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E18C" w14:textId="754F3626" w:rsidR="00B617F8" w:rsidRPr="00EF0739" w:rsidRDefault="00C222A8" w:rsidP="009604F3">
      <w:pPr>
        <w:ind w:left="1440"/>
        <w:jc w:val="center"/>
      </w:pPr>
      <w:r>
        <w:rPr>
          <w:noProof/>
        </w:rPr>
        <w:drawing>
          <wp:anchor distT="0" distB="0" distL="114300" distR="114300" simplePos="0" relativeHeight="251692032" behindDoc="0" locked="0" layoutInCell="1" allowOverlap="1" wp14:anchorId="7DF547D4" wp14:editId="1834E4CD">
            <wp:simplePos x="0" y="0"/>
            <wp:positionH relativeFrom="column">
              <wp:posOffset>5486400</wp:posOffset>
            </wp:positionH>
            <wp:positionV relativeFrom="paragraph">
              <wp:posOffset>-130910</wp:posOffset>
            </wp:positionV>
            <wp:extent cx="914400" cy="914400"/>
            <wp:effectExtent l="19050" t="0" r="0" b="0"/>
            <wp:wrapThrough wrapText="bothSides">
              <wp:wrapPolygon edited="0">
                <wp:start x="-450" y="0"/>
                <wp:lineTo x="-450" y="21150"/>
                <wp:lineTo x="21150" y="21150"/>
                <wp:lineTo x="21600" y="14400"/>
                <wp:lineTo x="21600" y="1350"/>
                <wp:lineTo x="20250" y="0"/>
                <wp:lineTo x="-450" y="0"/>
              </wp:wrapPolygon>
            </wp:wrapThrough>
            <wp:docPr id="1" name="Picture 1" descr="\\nb-file-01\rec\Templates\Logos\Lighting The 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ile-01\rec\Templates\Logos\Lighting The Way.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89984" behindDoc="0" locked="0" layoutInCell="1" allowOverlap="1" wp14:anchorId="020D319D" wp14:editId="03D453F4">
            <wp:simplePos x="0" y="0"/>
            <wp:positionH relativeFrom="column">
              <wp:posOffset>286439</wp:posOffset>
            </wp:positionH>
            <wp:positionV relativeFrom="paragraph">
              <wp:posOffset>-297456</wp:posOffset>
            </wp:positionV>
            <wp:extent cx="1085850" cy="10858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B617F8">
        <w:rPr>
          <w:noProof/>
        </w:rPr>
        <w:drawing>
          <wp:anchor distT="0" distB="0" distL="114300" distR="114300" simplePos="0" relativeHeight="251671552" behindDoc="1" locked="0" layoutInCell="1" allowOverlap="1" wp14:anchorId="3C010051" wp14:editId="27EAAFC7">
            <wp:simplePos x="0" y="0"/>
            <wp:positionH relativeFrom="column">
              <wp:posOffset>361950</wp:posOffset>
            </wp:positionH>
            <wp:positionV relativeFrom="paragraph">
              <wp:posOffset>-240030</wp:posOffset>
            </wp:positionV>
            <wp:extent cx="895350" cy="895350"/>
            <wp:effectExtent l="19050" t="0" r="0" b="0"/>
            <wp:wrapNone/>
            <wp:docPr id="13" name="Picture 1" descr="C:\Documents and Settings\a630rad\Local Settings\Temporary Internet Files\Content.Outlook\GHS914KE\Logo_Revised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630rad\Local Settings\Temporary Internet Files\Content.Outlook\GHS914KE\Logo_Revised_2 (2).jpg"/>
                    <pic:cNvPicPr>
                      <a:picLocks noChangeAspect="1" noChangeArrowheads="1"/>
                    </pic:cNvPicPr>
                  </pic:nvPicPr>
                  <pic:blipFill>
                    <a:blip r:embed="rId10"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B617F8" w:rsidRPr="00EF0739">
        <w:t>CITY OF NEW BEDFORD</w:t>
      </w:r>
    </w:p>
    <w:p w14:paraId="0559B345" w14:textId="26D28544" w:rsidR="00B617F8" w:rsidRPr="00EF0739" w:rsidRDefault="009604F3" w:rsidP="009604F3">
      <w:pPr>
        <w:widowControl w:val="0"/>
        <w:spacing w:after="0"/>
        <w:ind w:left="720" w:firstLine="720"/>
        <w:jc w:val="center"/>
        <w:rPr>
          <w:color w:val="76923C"/>
        </w:rPr>
      </w:pPr>
      <w:r>
        <w:rPr>
          <w:color w:val="76923C"/>
        </w:rPr>
        <w:t xml:space="preserve">    </w:t>
      </w:r>
      <w:r w:rsidR="00B617F8" w:rsidRPr="00EF0739">
        <w:rPr>
          <w:color w:val="76923C"/>
        </w:rPr>
        <w:t>Parks, Recreation &amp; Beaches</w:t>
      </w:r>
    </w:p>
    <w:p w14:paraId="5D3F17C2" w14:textId="77777777" w:rsidR="00B617F8" w:rsidRPr="00EF0739" w:rsidRDefault="009604F3" w:rsidP="009604F3">
      <w:pPr>
        <w:ind w:left="2880"/>
        <w:rPr>
          <w:i/>
        </w:rPr>
      </w:pPr>
      <w:r>
        <w:rPr>
          <w:i/>
        </w:rPr>
        <w:t xml:space="preserve">                     </w:t>
      </w:r>
      <w:r w:rsidR="00B617F8" w:rsidRPr="00EF0739">
        <w:rPr>
          <w:i/>
        </w:rPr>
        <w:t xml:space="preserve">Jonathan F. Mitchell, </w:t>
      </w:r>
      <w:r w:rsidR="003F1912">
        <w:rPr>
          <w:i/>
        </w:rPr>
        <w:t>Mayor</w:t>
      </w:r>
    </w:p>
    <w:p w14:paraId="587F686F" w14:textId="77777777" w:rsidR="00B617F8" w:rsidRPr="00EF0739" w:rsidRDefault="00B617F8" w:rsidP="00EF0739">
      <w:pPr>
        <w:jc w:val="center"/>
      </w:pPr>
      <w:r w:rsidRPr="00EF0739">
        <w:rPr>
          <w:b/>
        </w:rPr>
        <w:t>________________________________________________________________________________________</w:t>
      </w:r>
    </w:p>
    <w:p w14:paraId="2AD646F0" w14:textId="77777777" w:rsidR="00B617F8" w:rsidRPr="00411E69" w:rsidRDefault="00E723BF" w:rsidP="00411E69">
      <w:pPr>
        <w:spacing w:after="0" w:line="240" w:lineRule="auto"/>
        <w:jc w:val="center"/>
        <w:rPr>
          <w:b/>
          <w:i/>
        </w:rPr>
      </w:pPr>
      <w:r>
        <w:rPr>
          <w:b/>
        </w:rPr>
        <w:t>F</w:t>
      </w:r>
      <w:r w:rsidR="00B617F8" w:rsidRPr="00EF0739">
        <w:rPr>
          <w:b/>
        </w:rPr>
        <w:t>acility Rental Application</w:t>
      </w:r>
      <w:r w:rsidR="00B617F8" w:rsidRPr="00EF0739">
        <w:rPr>
          <w:b/>
          <w:i/>
        </w:rPr>
        <w:t xml:space="preserve"> </w:t>
      </w:r>
    </w:p>
    <w:p w14:paraId="796C2C24" w14:textId="77777777" w:rsidR="00B617F8" w:rsidRPr="00EF0739" w:rsidRDefault="00B617F8" w:rsidP="00B617F8">
      <w:pPr>
        <w:spacing w:line="240" w:lineRule="auto"/>
        <w:contextualSpacing/>
        <w:jc w:val="center"/>
        <w:rPr>
          <w:b/>
          <w:i/>
        </w:rPr>
      </w:pPr>
    </w:p>
    <w:p w14:paraId="45E661CE" w14:textId="77777777" w:rsidR="00B617F8" w:rsidRPr="00EF0739" w:rsidRDefault="00B617F8" w:rsidP="00B617F8">
      <w:pPr>
        <w:spacing w:after="0" w:line="240" w:lineRule="auto"/>
        <w:contextualSpacing/>
      </w:pPr>
      <w:r w:rsidRPr="00EF0739">
        <w:t xml:space="preserve">Name </w:t>
      </w:r>
      <w:r w:rsidR="00F575AA">
        <w:t>of Applicant or</w:t>
      </w:r>
      <w:r w:rsidRPr="00EF0739">
        <w:t xml:space="preserve"> Organization</w:t>
      </w:r>
      <w:r w:rsidR="00901C39" w:rsidRPr="00EF0739">
        <w:t>: _</w:t>
      </w:r>
      <w:r w:rsidRPr="00EF0739">
        <w:t>___________________________________________________</w:t>
      </w:r>
    </w:p>
    <w:p w14:paraId="3242F813" w14:textId="77777777" w:rsidR="00B617F8" w:rsidRPr="00EF0739" w:rsidRDefault="00B617F8" w:rsidP="00B617F8">
      <w:pPr>
        <w:spacing w:after="0" w:line="240" w:lineRule="auto"/>
        <w:contextualSpacing/>
      </w:pPr>
      <w:r w:rsidRPr="00EF0739">
        <w:t>Address</w:t>
      </w:r>
      <w:r w:rsidR="007845E7" w:rsidRPr="00EF0739">
        <w:t>: _</w:t>
      </w:r>
      <w:r w:rsidRPr="00EF0739">
        <w:t>_____________________________________________________________________________</w:t>
      </w:r>
    </w:p>
    <w:p w14:paraId="4E33BB61" w14:textId="77777777" w:rsidR="00B617F8" w:rsidRPr="00EF0739" w:rsidRDefault="00B617F8" w:rsidP="00B617F8">
      <w:pPr>
        <w:spacing w:after="0" w:line="240" w:lineRule="auto"/>
        <w:contextualSpacing/>
      </w:pPr>
      <w:r w:rsidRPr="00EF0739">
        <w:t>City</w:t>
      </w:r>
      <w:r w:rsidR="007845E7" w:rsidRPr="00EF0739">
        <w:t>: _</w:t>
      </w:r>
      <w:r w:rsidRPr="00EF0739">
        <w:t>____________________________________________________State:________Zip:____________</w:t>
      </w:r>
    </w:p>
    <w:p w14:paraId="31A86735" w14:textId="77777777" w:rsidR="00B617F8" w:rsidRPr="00EF0739" w:rsidRDefault="00B617F8" w:rsidP="00B617F8">
      <w:pPr>
        <w:spacing w:after="0" w:line="240" w:lineRule="auto"/>
        <w:contextualSpacing/>
      </w:pPr>
      <w:r w:rsidRPr="00EF0739">
        <w:t>Home Phone</w:t>
      </w:r>
      <w:r w:rsidR="00F31AFE" w:rsidRPr="00EF0739">
        <w:t>: _</w:t>
      </w:r>
      <w:r w:rsidRPr="00EF0739">
        <w:t>_______________________________Work/Cell Phone</w:t>
      </w:r>
      <w:r w:rsidR="007845E7" w:rsidRPr="00EF0739">
        <w:t>: _</w:t>
      </w:r>
      <w:r w:rsidRPr="00EF0739">
        <w:t>_______________________</w:t>
      </w:r>
    </w:p>
    <w:p w14:paraId="248C3678" w14:textId="77777777" w:rsidR="00B617F8" w:rsidRPr="00EF0739" w:rsidRDefault="00B617F8" w:rsidP="00B617F8">
      <w:pPr>
        <w:tabs>
          <w:tab w:val="left" w:pos="5370"/>
        </w:tabs>
        <w:spacing w:after="0" w:line="240" w:lineRule="auto"/>
        <w:contextualSpacing/>
      </w:pPr>
      <w:r w:rsidRPr="00EF0739">
        <w:t>Email</w:t>
      </w:r>
      <w:r w:rsidR="007845E7" w:rsidRPr="00EF0739">
        <w:t>: _</w:t>
      </w:r>
      <w:r w:rsidRPr="00EF0739">
        <w:t>__________________________________________ Renter Date of Birth</w:t>
      </w:r>
      <w:r w:rsidR="007845E7" w:rsidRPr="00EF0739">
        <w:t>: _</w:t>
      </w:r>
      <w:r w:rsidRPr="00EF0739">
        <w:t>_________________</w:t>
      </w:r>
    </w:p>
    <w:p w14:paraId="321267BF" w14:textId="77777777" w:rsidR="00B617F8" w:rsidRPr="00EF0739" w:rsidRDefault="00B617F8" w:rsidP="00B617F8">
      <w:pPr>
        <w:spacing w:after="0" w:line="240" w:lineRule="auto"/>
        <w:contextualSpacing/>
      </w:pPr>
    </w:p>
    <w:p w14:paraId="0722CF2D" w14:textId="77777777" w:rsidR="00B617F8" w:rsidRPr="00EF0739" w:rsidRDefault="00B617F8" w:rsidP="00B617F8">
      <w:pPr>
        <w:spacing w:after="0" w:line="240" w:lineRule="auto"/>
        <w:contextualSpacing/>
      </w:pPr>
      <w:r w:rsidRPr="00EF0739">
        <w:t>Program/Activity with description(attach additional sheets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729B15" w14:textId="77777777" w:rsidR="00B617F8" w:rsidRPr="00EF0739" w:rsidRDefault="00B617F8" w:rsidP="00B617F8">
      <w:pPr>
        <w:spacing w:after="0" w:line="240" w:lineRule="auto"/>
        <w:contextualSpacing/>
      </w:pPr>
    </w:p>
    <w:p w14:paraId="10B45524" w14:textId="77777777" w:rsidR="00B617F8" w:rsidRPr="00EF0739" w:rsidRDefault="00B617F8" w:rsidP="00B617F8">
      <w:pPr>
        <w:spacing w:after="0" w:line="240" w:lineRule="auto"/>
        <w:contextualSpacing/>
      </w:pPr>
      <w:r w:rsidRPr="00EF0739">
        <w:t>Name of Person Responsible at this Event</w:t>
      </w:r>
      <w:r w:rsidR="007845E7" w:rsidRPr="00EF0739">
        <w:t>: _</w:t>
      </w:r>
      <w:r w:rsidRPr="00EF0739">
        <w:t>___________________________Phone:______________________</w:t>
      </w:r>
    </w:p>
    <w:p w14:paraId="7132F7C1" w14:textId="27D98B87" w:rsidR="00B617F8" w:rsidRPr="00EF0739" w:rsidRDefault="00B617F8" w:rsidP="00B617F8">
      <w:pPr>
        <w:spacing w:after="0" w:line="240" w:lineRule="auto"/>
        <w:contextualSpacing/>
        <w:rPr>
          <w:u w:val="single"/>
        </w:rPr>
      </w:pPr>
    </w:p>
    <w:p w14:paraId="4B57915C" w14:textId="5FCA88F1" w:rsidR="00B617F8" w:rsidRPr="00EF0739" w:rsidRDefault="00BF6AE7" w:rsidP="00B617F8">
      <w:pPr>
        <w:spacing w:after="0" w:line="240" w:lineRule="auto"/>
        <w:contextualSpacing/>
        <w:jc w:val="center"/>
        <w:rPr>
          <w:b/>
          <w:u w:val="single"/>
        </w:rPr>
      </w:pPr>
      <w:r w:rsidRPr="00BF6AE7">
        <w:rPr>
          <w:noProof/>
        </w:rPr>
        <w:drawing>
          <wp:anchor distT="0" distB="0" distL="114300" distR="114300" simplePos="0" relativeHeight="251658752" behindDoc="1" locked="0" layoutInCell="1" allowOverlap="1" wp14:anchorId="6EBB9E5F" wp14:editId="68394A4D">
            <wp:simplePos x="0" y="0"/>
            <wp:positionH relativeFrom="column">
              <wp:posOffset>5997039</wp:posOffset>
            </wp:positionH>
            <wp:positionV relativeFrom="paragraph">
              <wp:posOffset>5212</wp:posOffset>
            </wp:positionV>
            <wp:extent cx="766133" cy="754083"/>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482" cy="762301"/>
                    </a:xfrm>
                    <a:prstGeom prst="rect">
                      <a:avLst/>
                    </a:prstGeom>
                  </pic:spPr>
                </pic:pic>
              </a:graphicData>
            </a:graphic>
            <wp14:sizeRelH relativeFrom="margin">
              <wp14:pctWidth>0</wp14:pctWidth>
            </wp14:sizeRelH>
            <wp14:sizeRelV relativeFrom="margin">
              <wp14:pctHeight>0</wp14:pctHeight>
            </wp14:sizeRelV>
          </wp:anchor>
        </w:drawing>
      </w:r>
      <w:r w:rsidR="00B617F8" w:rsidRPr="00EF0739">
        <w:rPr>
          <w:b/>
          <w:u w:val="single"/>
        </w:rPr>
        <w:t>Facility Information</w:t>
      </w:r>
    </w:p>
    <w:p w14:paraId="4012B587" w14:textId="18A1C7E9" w:rsidR="00B7201A" w:rsidRPr="00214EF7" w:rsidRDefault="00B7201A" w:rsidP="00B7201A">
      <w:pPr>
        <w:spacing w:after="0" w:line="240" w:lineRule="auto"/>
        <w:contextualSpacing/>
        <w:rPr>
          <w:bCs/>
        </w:rPr>
      </w:pPr>
      <w:r>
        <w:t>Andrea McCoy Rec</w:t>
      </w:r>
      <w:r w:rsidRPr="00EF0739">
        <w:t xml:space="preserve"> Center</w:t>
      </w:r>
      <w:r>
        <w:t xml:space="preserve"> (visit: </w:t>
      </w:r>
      <w:hyperlink r:id="rId12" w:history="1">
        <w:r w:rsidRPr="00A10495">
          <w:rPr>
            <w:rStyle w:val="Hyperlink"/>
          </w:rPr>
          <w:t>www.NBPRB.com</w:t>
        </w:r>
      </w:hyperlink>
      <w:r>
        <w:t xml:space="preserve"> </w:t>
      </w:r>
      <w:r w:rsidR="00BF6AE7">
        <w:t>or scan QR Code for photos/descriptions of rooms</w:t>
      </w:r>
      <w:r>
        <w:t>)</w:t>
      </w:r>
      <w:r w:rsidR="00BF6AE7">
        <w:t xml:space="preserve"> </w:t>
      </w:r>
    </w:p>
    <w:p w14:paraId="6B60E28B" w14:textId="77777777" w:rsidR="00B7201A" w:rsidRDefault="00B7201A" w:rsidP="00B617F8">
      <w:pPr>
        <w:spacing w:after="0" w:line="240" w:lineRule="auto"/>
        <w:contextualSpacing/>
      </w:pPr>
    </w:p>
    <w:p w14:paraId="79706623" w14:textId="439A46B6" w:rsidR="00B617F8" w:rsidRPr="00EF0739" w:rsidRDefault="00B617F8" w:rsidP="00B617F8">
      <w:pPr>
        <w:spacing w:after="0" w:line="240" w:lineRule="auto"/>
        <w:contextualSpacing/>
      </w:pPr>
      <w:r w:rsidRPr="00EF0739">
        <w:t xml:space="preserve">___ </w:t>
      </w:r>
      <w:r w:rsidR="00BF6AE7">
        <w:t>Arts &amp; Crafts room</w:t>
      </w:r>
      <w:r w:rsidR="00BF6AE7">
        <w:tab/>
      </w:r>
      <w:r w:rsidR="00BF6AE7">
        <w:tab/>
      </w:r>
      <w:r w:rsidRPr="00EF0739">
        <w:tab/>
        <w:t xml:space="preserve"> </w:t>
      </w:r>
      <w:r w:rsidRPr="00EF0739">
        <w:tab/>
        <w:t>Date</w:t>
      </w:r>
      <w:r w:rsidR="007845E7" w:rsidRPr="00EF0739">
        <w:t>: _</w:t>
      </w:r>
      <w:r w:rsidRPr="00EF0739">
        <w:t>________________</w:t>
      </w:r>
      <w:r w:rsidR="00BF6AE7">
        <w:t>____________</w:t>
      </w:r>
      <w:r w:rsidRPr="00EF0739">
        <w:t>_</w:t>
      </w:r>
      <w:r w:rsidRPr="00EF0739">
        <w:tab/>
      </w:r>
    </w:p>
    <w:p w14:paraId="680B463F" w14:textId="1097814C" w:rsidR="00B617F8" w:rsidRPr="00EF0739" w:rsidRDefault="00B617F8" w:rsidP="00B617F8">
      <w:pPr>
        <w:spacing w:after="0" w:line="240" w:lineRule="auto"/>
        <w:contextualSpacing/>
      </w:pPr>
      <w:r w:rsidRPr="00EF0739">
        <w:t xml:space="preserve">___ </w:t>
      </w:r>
      <w:r w:rsidR="00BF6AE7">
        <w:t>Computer Lab</w:t>
      </w:r>
      <w:r w:rsidR="00BF6AE7">
        <w:tab/>
      </w:r>
      <w:r w:rsidR="00BF6AE7">
        <w:tab/>
      </w:r>
      <w:r w:rsidRPr="00EF0739">
        <w:tab/>
      </w:r>
      <w:r w:rsidRPr="00EF0739">
        <w:tab/>
      </w:r>
      <w:r w:rsidR="007D6A59">
        <w:t>Set up Time: ____________</w:t>
      </w:r>
      <w:r w:rsidR="00BF6AE7">
        <w:t>______</w:t>
      </w:r>
      <w:r w:rsidR="007D6A59">
        <w:t>__________</w:t>
      </w:r>
    </w:p>
    <w:p w14:paraId="1392D0B5" w14:textId="3EC151EE" w:rsidR="00F575AA" w:rsidRDefault="00B617F8" w:rsidP="00F575AA">
      <w:pPr>
        <w:tabs>
          <w:tab w:val="left" w:pos="4333"/>
        </w:tabs>
        <w:spacing w:after="0" w:line="240" w:lineRule="auto"/>
        <w:contextualSpacing/>
      </w:pPr>
      <w:r w:rsidRPr="00EF0739">
        <w:t xml:space="preserve">___ </w:t>
      </w:r>
      <w:r w:rsidR="00BF6AE7">
        <w:t>Gymnasium</w:t>
      </w:r>
      <w:r w:rsidR="00F575AA">
        <w:tab/>
        <w:t>Event Start Time:</w:t>
      </w:r>
      <w:r w:rsidR="007D6A59">
        <w:t xml:space="preserve"> ______________________</w:t>
      </w:r>
    </w:p>
    <w:p w14:paraId="025D5FDD" w14:textId="1FBAEEE8" w:rsidR="00F575AA" w:rsidRDefault="00851279" w:rsidP="00B617F8">
      <w:pPr>
        <w:spacing w:after="0" w:line="240" w:lineRule="auto"/>
        <w:contextualSpacing/>
      </w:pPr>
      <w:r>
        <w:rPr>
          <w:noProof/>
        </w:rPr>
        <mc:AlternateContent>
          <mc:Choice Requires="wps">
            <w:drawing>
              <wp:anchor distT="0" distB="0" distL="114300" distR="114300" simplePos="0" relativeHeight="251676672" behindDoc="0" locked="0" layoutInCell="1" allowOverlap="1" wp14:anchorId="02D3D7A8" wp14:editId="7C9FF65B">
                <wp:simplePos x="0" y="0"/>
                <wp:positionH relativeFrom="column">
                  <wp:posOffset>19685</wp:posOffset>
                </wp:positionH>
                <wp:positionV relativeFrom="paragraph">
                  <wp:posOffset>148590</wp:posOffset>
                </wp:positionV>
                <wp:extent cx="198755" cy="0"/>
                <wp:effectExtent l="10160" t="8890" r="10160" b="1016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0FC68" id="_x0000_t32" coordsize="21600,21600" o:spt="32" o:oned="t" path="m,l21600,21600e" filled="f">
                <v:path arrowok="t" fillok="f" o:connecttype="none"/>
                <o:lock v:ext="edit" shapetype="t"/>
              </v:shapetype>
              <v:shape id="AutoShape 16" o:spid="_x0000_s1026" type="#_x0000_t32" style="position:absolute;margin-left:1.55pt;margin-top:11.7pt;width:15.65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"/>
            </w:pict>
          </mc:Fallback>
        </mc:AlternateContent>
      </w:r>
      <w:r w:rsidR="00F575AA">
        <w:t xml:space="preserve">        </w:t>
      </w:r>
      <w:r w:rsidR="00BF6AE7">
        <w:t xml:space="preserve">Kitchenette </w:t>
      </w:r>
      <w:r w:rsidR="00F763EC">
        <w:tab/>
      </w:r>
      <w:r w:rsidR="00F763EC">
        <w:tab/>
      </w:r>
      <w:r w:rsidR="00F575AA">
        <w:t xml:space="preserve">             </w:t>
      </w:r>
      <w:r w:rsidR="00B617F8" w:rsidRPr="00EF0739">
        <w:tab/>
      </w:r>
      <w:r w:rsidR="00B617F8" w:rsidRPr="00EF0739">
        <w:tab/>
      </w:r>
      <w:r w:rsidR="00F575AA">
        <w:t>Event End Time:</w:t>
      </w:r>
      <w:r w:rsidR="007D6A59">
        <w:t xml:space="preserve"> ________________________</w:t>
      </w:r>
    </w:p>
    <w:p w14:paraId="533345ED" w14:textId="4C642CD5" w:rsidR="00BC17DE" w:rsidRDefault="00851279" w:rsidP="00B617F8">
      <w:pPr>
        <w:spacing w:after="0" w:line="240" w:lineRule="auto"/>
        <w:contextualSpacing/>
      </w:pPr>
      <w:r>
        <w:rPr>
          <w:noProof/>
        </w:rPr>
        <mc:AlternateContent>
          <mc:Choice Requires="wps">
            <w:drawing>
              <wp:anchor distT="0" distB="0" distL="114300" distR="114300" simplePos="0" relativeHeight="251677696" behindDoc="0" locked="0" layoutInCell="1" allowOverlap="1" wp14:anchorId="1404F537" wp14:editId="0815EE50">
                <wp:simplePos x="0" y="0"/>
                <wp:positionH relativeFrom="column">
                  <wp:posOffset>19685</wp:posOffset>
                </wp:positionH>
                <wp:positionV relativeFrom="paragraph">
                  <wp:posOffset>152400</wp:posOffset>
                </wp:positionV>
                <wp:extent cx="198755" cy="0"/>
                <wp:effectExtent l="10160" t="12065" r="10160" b="698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85832" id="AutoShape 17" o:spid="_x0000_s1026" type="#_x0000_t32" style="position:absolute;margin-left:1.55pt;margin-top:12pt;width:1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rtwEAAFUDAAAOAAAAZHJzL2Uyb0RvYy54bWysU8Fu2zAMvQ/YPwi6L44DZGuNOD2k7S7d&#10;FqDdBzCSbAuVRYFU4uTvJ6lJVmy3YT4IlEg+Pj7Sq7vj6MTBEFv0raxncymMV6it71v58+Xx04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"/>
            </w:pict>
          </mc:Fallback>
        </mc:AlternateContent>
      </w:r>
      <w:r w:rsidR="00BC17DE">
        <w:t xml:space="preserve">___ </w:t>
      </w:r>
      <w:r w:rsidR="00BF6AE7">
        <w:t>Multi-purpose Room</w:t>
      </w:r>
      <w:r w:rsidR="00BC17DE">
        <w:tab/>
      </w:r>
      <w:r w:rsidR="00BC17DE">
        <w:tab/>
      </w:r>
      <w:r w:rsidR="00BC17DE">
        <w:tab/>
        <w:t>Break Down End Time: ________________________</w:t>
      </w:r>
    </w:p>
    <w:p w14:paraId="1E485B81" w14:textId="5294209B" w:rsidR="00025070" w:rsidRDefault="00BC17DE" w:rsidP="00025070">
      <w:pPr>
        <w:spacing w:after="0" w:line="240" w:lineRule="auto"/>
        <w:contextualSpacing/>
      </w:pPr>
      <w:r>
        <w:t xml:space="preserve">___ </w:t>
      </w:r>
      <w:r w:rsidR="00BF6AE7">
        <w:t>Performance Stage</w:t>
      </w:r>
      <w:r w:rsidR="00BF6AE7">
        <w:tab/>
      </w:r>
      <w:r w:rsidR="00BF6AE7">
        <w:tab/>
      </w:r>
      <w:r w:rsidR="00F575AA">
        <w:t xml:space="preserve">                             </w:t>
      </w:r>
      <w:r w:rsidRPr="00EF0739">
        <w:t>Approximate Number in Attendance: ____________</w:t>
      </w:r>
      <w:r w:rsidR="00F575AA">
        <w:t xml:space="preserve"> </w:t>
      </w:r>
      <w:r w:rsidR="00025070">
        <w:br/>
      </w:r>
    </w:p>
    <w:p w14:paraId="710E681E" w14:textId="6382D787" w:rsidR="00F575AA" w:rsidRDefault="00025070" w:rsidP="00025070">
      <w:pPr>
        <w:spacing w:after="0" w:line="240" w:lineRule="auto"/>
        <w:contextualSpacing/>
        <w:jc w:val="center"/>
      </w:pPr>
      <w:r>
        <w:br/>
        <w:t>**</w:t>
      </w:r>
      <w:r w:rsidRPr="00025070">
        <w:t>All rentals must be booked 30-days in advance. Rentals may require a certificate of insurance, CORI Verification, a custodian, and a police detail.</w:t>
      </w:r>
      <w:r>
        <w:t xml:space="preserve"> You may be required to file a SPECIAL EVENT APPLICATION as well with this rental. **</w:t>
      </w:r>
    </w:p>
    <w:p w14:paraId="078BABB6" w14:textId="77777777" w:rsidR="00EF0739" w:rsidRPr="00EF0739" w:rsidRDefault="00EF0739" w:rsidP="00B617F8">
      <w:pPr>
        <w:spacing w:after="0" w:line="240" w:lineRule="auto"/>
        <w:contextualSpacing/>
        <w:rPr>
          <w:b/>
          <w:i/>
        </w:rPr>
      </w:pPr>
    </w:p>
    <w:p w14:paraId="72927AA4" w14:textId="516C8B1C" w:rsidR="00FA220F" w:rsidRPr="00EF0739" w:rsidRDefault="00B617F8" w:rsidP="00025070">
      <w:pPr>
        <w:spacing w:after="0" w:line="240" w:lineRule="auto"/>
        <w:contextualSpacing/>
        <w:jc w:val="center"/>
      </w:pPr>
      <w:r w:rsidRPr="00EF0739">
        <w:t xml:space="preserve">Special Event Permit </w:t>
      </w:r>
      <w:r w:rsidRPr="00025070">
        <w:rPr>
          <w:rFonts w:cstheme="minorHAnsi"/>
        </w:rPr>
        <w:t>Application has been filed with the City of New Bedford</w:t>
      </w:r>
      <w:r w:rsidR="00025070">
        <w:rPr>
          <w:rFonts w:cstheme="minorHAnsi"/>
        </w:rPr>
        <w:t xml:space="preserve"> </w:t>
      </w:r>
      <w:r w:rsidR="00025070" w:rsidRPr="00025070">
        <w:rPr>
          <w:rFonts w:cstheme="minorHAnsi"/>
          <w:color w:val="373435"/>
          <w:shd w:val="clear" w:color="auto" w:fill="FFFFFF"/>
        </w:rPr>
        <w:t>Department of Public Infrastructure</w:t>
      </w:r>
      <w:r w:rsidR="00025070">
        <w:rPr>
          <w:rFonts w:cstheme="minorHAnsi"/>
          <w:color w:val="373435"/>
          <w:shd w:val="clear" w:color="auto" w:fill="FFFFFF"/>
        </w:rPr>
        <w:br/>
      </w:r>
      <w:r w:rsidRPr="00025070">
        <w:rPr>
          <w:rFonts w:cstheme="minorHAnsi"/>
        </w:rPr>
        <w:t>___</w:t>
      </w:r>
      <w:r w:rsidRPr="00EF0739">
        <w:t>YES    ___NO</w:t>
      </w:r>
    </w:p>
    <w:p w14:paraId="7877D452" w14:textId="77777777" w:rsidR="00EF0739" w:rsidRPr="00EF0739" w:rsidRDefault="00EF0739" w:rsidP="00B617F8">
      <w:pPr>
        <w:spacing w:after="0"/>
        <w:jc w:val="center"/>
        <w:rPr>
          <w:b/>
          <w:u w:val="single"/>
        </w:rPr>
      </w:pPr>
    </w:p>
    <w:p w14:paraId="2819399D" w14:textId="77777777" w:rsidR="00B617F8" w:rsidRPr="00EF0739" w:rsidRDefault="00B617F8" w:rsidP="004F3070">
      <w:pPr>
        <w:spacing w:after="0"/>
        <w:ind w:left="4320" w:firstLine="720"/>
        <w:rPr>
          <w:b/>
          <w:u w:val="single"/>
        </w:rPr>
      </w:pPr>
      <w:r w:rsidRPr="00EF0739">
        <w:rPr>
          <w:b/>
          <w:u w:val="single"/>
        </w:rPr>
        <w:t xml:space="preserve">Alcohol </w:t>
      </w:r>
    </w:p>
    <w:p w14:paraId="6AC3FE32" w14:textId="77777777" w:rsidR="00B617F8" w:rsidRPr="00EF0739" w:rsidRDefault="00B617F8" w:rsidP="00B617F8">
      <w:pPr>
        <w:spacing w:after="0"/>
        <w:jc w:val="center"/>
        <w:rPr>
          <w:b/>
        </w:rPr>
      </w:pPr>
      <w:r w:rsidRPr="00EF0739">
        <w:rPr>
          <w:b/>
        </w:rPr>
        <w:t xml:space="preserve">Requests for alcohol must be approved by the </w:t>
      </w:r>
    </w:p>
    <w:p w14:paraId="7BFBACE9" w14:textId="77777777" w:rsidR="00B617F8" w:rsidRPr="00EF0739" w:rsidRDefault="00B617F8" w:rsidP="00B617F8">
      <w:pPr>
        <w:spacing w:after="0"/>
        <w:jc w:val="center"/>
        <w:rPr>
          <w:b/>
        </w:rPr>
      </w:pPr>
      <w:r w:rsidRPr="00EF0739">
        <w:rPr>
          <w:b/>
        </w:rPr>
        <w:t xml:space="preserve">Parks Recreation &amp; Beaches Department and the New Bedford Licensing Board </w:t>
      </w:r>
    </w:p>
    <w:p w14:paraId="0125644E" w14:textId="77777777" w:rsidR="00B617F8" w:rsidRPr="00EF0739" w:rsidRDefault="00B617F8" w:rsidP="00B617F8">
      <w:pPr>
        <w:spacing w:after="0"/>
        <w:jc w:val="center"/>
        <w:rPr>
          <w:b/>
          <w:i/>
          <w:color w:val="FF0000"/>
        </w:rPr>
      </w:pPr>
      <w:r w:rsidRPr="00EF0739">
        <w:rPr>
          <w:b/>
          <w:i/>
          <w:color w:val="FF0000"/>
          <w:u w:val="single"/>
        </w:rPr>
        <w:t>(</w:t>
      </w:r>
      <w:r w:rsidRPr="00EF0739">
        <w:rPr>
          <w:b/>
          <w:i/>
          <w:color w:val="FF0000"/>
        </w:rPr>
        <w:t xml:space="preserve">Anyone who is found to have alcohol at an event without approval may be </w:t>
      </w:r>
    </w:p>
    <w:p w14:paraId="1285A8FB" w14:textId="30EBA55C" w:rsidR="00B617F8" w:rsidRPr="00EF0739" w:rsidRDefault="00851279" w:rsidP="00B617F8">
      <w:pPr>
        <w:spacing w:after="0"/>
        <w:jc w:val="center"/>
        <w:rPr>
          <w:b/>
          <w:i/>
          <w:color w:val="FF0000"/>
        </w:rPr>
      </w:pPr>
      <w:r>
        <w:rPr>
          <w:noProof/>
        </w:rPr>
        <mc:AlternateContent>
          <mc:Choice Requires="wps">
            <w:drawing>
              <wp:anchor distT="0" distB="0" distL="114300" distR="114300" simplePos="0" relativeHeight="251670528" behindDoc="0" locked="0" layoutInCell="1" allowOverlap="1" wp14:anchorId="6C814344" wp14:editId="09522F42">
                <wp:simplePos x="0" y="0"/>
                <wp:positionH relativeFrom="column">
                  <wp:posOffset>5962650</wp:posOffset>
                </wp:positionH>
                <wp:positionV relativeFrom="paragraph">
                  <wp:posOffset>142240</wp:posOffset>
                </wp:positionV>
                <wp:extent cx="276225" cy="219075"/>
                <wp:effectExtent l="9525" t="12065" r="9525" b="698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3A16" id="Rectangle 12" o:spid="_x0000_s1026" style="position:absolute;margin-left:469.5pt;margin-top:11.2pt;width:21.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"/>
            </w:pict>
          </mc:Fallback>
        </mc:AlternateContent>
      </w:r>
      <w:r>
        <w:rPr>
          <w:noProof/>
        </w:rPr>
        <mc:AlternateContent>
          <mc:Choice Requires="wps">
            <w:drawing>
              <wp:anchor distT="0" distB="0" distL="114300" distR="114300" simplePos="0" relativeHeight="251669504" behindDoc="0" locked="0" layoutInCell="1" allowOverlap="1" wp14:anchorId="35FE7E9E" wp14:editId="231335F8">
                <wp:simplePos x="0" y="0"/>
                <wp:positionH relativeFrom="column">
                  <wp:posOffset>5133975</wp:posOffset>
                </wp:positionH>
                <wp:positionV relativeFrom="paragraph">
                  <wp:posOffset>142240</wp:posOffset>
                </wp:positionV>
                <wp:extent cx="276225" cy="219075"/>
                <wp:effectExtent l="9525" t="12065" r="952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863DB" id="Rectangle 11" o:spid="_x0000_s1026" style="position:absolute;margin-left:404.25pt;margin-top:11.2pt;width:21.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"/>
            </w:pict>
          </mc:Fallback>
        </mc:AlternateContent>
      </w:r>
      <w:r w:rsidR="00B617F8" w:rsidRPr="00EF0739">
        <w:rPr>
          <w:b/>
          <w:i/>
          <w:color w:val="FF0000"/>
        </w:rPr>
        <w:t>deemed ineligible from any future rental of a city facility)</w:t>
      </w:r>
    </w:p>
    <w:p w14:paraId="2CB051D8" w14:textId="77777777" w:rsidR="00B617F8" w:rsidRPr="00EF0739" w:rsidRDefault="00B617F8" w:rsidP="00B617F8">
      <w:pPr>
        <w:spacing w:line="240" w:lineRule="auto"/>
        <w:contextualSpacing/>
        <w:jc w:val="center"/>
      </w:pPr>
      <w:r w:rsidRPr="00EF0739">
        <w:t>Will there be any alcoholic beverages served at</w:t>
      </w:r>
      <w:r w:rsidR="0040644B">
        <w:t xml:space="preserve"> your event?</w:t>
      </w:r>
      <w:r w:rsidR="0040644B">
        <w:tab/>
        <w:t xml:space="preserve">     YES    </w:t>
      </w:r>
      <w:r w:rsidR="0040644B">
        <w:tab/>
        <w:t xml:space="preserve">   </w:t>
      </w:r>
      <w:r w:rsidRPr="00EF0739">
        <w:t xml:space="preserve"> NO</w:t>
      </w:r>
    </w:p>
    <w:p w14:paraId="03409457" w14:textId="77777777" w:rsidR="00B617F8" w:rsidRPr="00EF0739" w:rsidRDefault="00B617F8" w:rsidP="00B617F8">
      <w:pPr>
        <w:spacing w:line="240" w:lineRule="auto"/>
        <w:ind w:left="360"/>
        <w:contextualSpacing/>
        <w:jc w:val="center"/>
        <w:rPr>
          <w:b/>
          <w:highlight w:val="yellow"/>
        </w:rPr>
      </w:pPr>
    </w:p>
    <w:p w14:paraId="5F8786A9" w14:textId="77777777" w:rsidR="00B617F8" w:rsidRPr="00EF0739" w:rsidRDefault="00B617F8" w:rsidP="00B617F8">
      <w:pPr>
        <w:spacing w:line="240" w:lineRule="auto"/>
        <w:ind w:left="360"/>
        <w:contextualSpacing/>
        <w:jc w:val="center"/>
        <w:rPr>
          <w:b/>
        </w:rPr>
      </w:pPr>
      <w:r w:rsidRPr="00EF0739">
        <w:rPr>
          <w:b/>
          <w:highlight w:val="yellow"/>
        </w:rPr>
        <w:t xml:space="preserve">If the service of alcohol is being requested, the applicant must contact the Office of the Licensing Board </w:t>
      </w:r>
      <w:r w:rsidRPr="00EF0739">
        <w:rPr>
          <w:b/>
          <w:highlight w:val="yellow"/>
          <w:u w:val="single"/>
        </w:rPr>
        <w:t>immediately</w:t>
      </w:r>
      <w:r w:rsidRPr="00EF0739">
        <w:rPr>
          <w:b/>
          <w:highlight w:val="yellow"/>
        </w:rPr>
        <w:t>, for approval of a Section 14 Special One-Day License (s).</w:t>
      </w:r>
    </w:p>
    <w:p w14:paraId="6D45FAAA" w14:textId="77777777" w:rsidR="00B617F8" w:rsidRPr="00EF0739" w:rsidRDefault="00B617F8" w:rsidP="00EF0739">
      <w:pPr>
        <w:spacing w:line="240" w:lineRule="auto"/>
        <w:ind w:left="360"/>
        <w:contextualSpacing/>
        <w:jc w:val="center"/>
        <w:rPr>
          <w:b/>
        </w:rPr>
      </w:pPr>
      <w:r w:rsidRPr="00EF0739">
        <w:rPr>
          <w:b/>
        </w:rPr>
        <w:t>Licensing Board Staff can be reached at (508) 979 - 1457</w:t>
      </w:r>
    </w:p>
    <w:p w14:paraId="30AE4F2F" w14:textId="056B6D50" w:rsidR="00E723BF" w:rsidRDefault="00E723BF" w:rsidP="00B617F8">
      <w:pPr>
        <w:jc w:val="center"/>
        <w:rPr>
          <w:b/>
        </w:rPr>
      </w:pPr>
    </w:p>
    <w:p w14:paraId="054D3E74" w14:textId="7F6197F1" w:rsidR="00025070" w:rsidRDefault="00025070" w:rsidP="00B617F8">
      <w:pPr>
        <w:jc w:val="center"/>
        <w:rPr>
          <w:b/>
        </w:rPr>
      </w:pPr>
    </w:p>
    <w:p w14:paraId="5E0EF468" w14:textId="77777777" w:rsidR="00025070" w:rsidRDefault="00025070" w:rsidP="00B617F8">
      <w:pPr>
        <w:jc w:val="center"/>
        <w:rPr>
          <w:b/>
        </w:rPr>
      </w:pPr>
    </w:p>
    <w:p w14:paraId="2A2088A1" w14:textId="77777777" w:rsidR="00B617F8" w:rsidRPr="00411E69" w:rsidRDefault="00B617F8" w:rsidP="00B617F8">
      <w:pPr>
        <w:jc w:val="center"/>
        <w:rPr>
          <w:b/>
          <w:sz w:val="20"/>
          <w:szCs w:val="20"/>
        </w:rPr>
      </w:pPr>
      <w:r w:rsidRPr="00411E69">
        <w:rPr>
          <w:b/>
          <w:sz w:val="20"/>
          <w:szCs w:val="20"/>
        </w:rPr>
        <w:t>Facility Use Policies</w:t>
      </w:r>
    </w:p>
    <w:p w14:paraId="3D265810" w14:textId="77777777" w:rsidR="00B617F8" w:rsidRPr="00411E69" w:rsidRDefault="00B617F8" w:rsidP="00B617F8">
      <w:pPr>
        <w:pStyle w:val="ListParagraph"/>
        <w:numPr>
          <w:ilvl w:val="0"/>
          <w:numId w:val="2"/>
        </w:numPr>
        <w:rPr>
          <w:rFonts w:asciiTheme="minorHAnsi" w:hAnsiTheme="minorHAnsi"/>
          <w:sz w:val="20"/>
          <w:szCs w:val="20"/>
        </w:rPr>
      </w:pPr>
      <w:r w:rsidRPr="00411E69">
        <w:rPr>
          <w:rFonts w:asciiTheme="minorHAnsi" w:hAnsiTheme="minorHAnsi"/>
          <w:sz w:val="20"/>
          <w:szCs w:val="20"/>
        </w:rPr>
        <w:t>No alcoholic beverages shall be served, sold, advertised, or exhibited in the facility without the express written permission of the Park Board, the Department and the New Bedford Licensing Board.</w:t>
      </w:r>
    </w:p>
    <w:p w14:paraId="2F39F66F" w14:textId="77777777" w:rsidR="00271B19" w:rsidRDefault="00271B19" w:rsidP="00271B19">
      <w:pPr>
        <w:pStyle w:val="ListParagraph"/>
        <w:numPr>
          <w:ilvl w:val="0"/>
          <w:numId w:val="2"/>
        </w:numPr>
        <w:rPr>
          <w:rFonts w:asciiTheme="minorHAnsi" w:hAnsiTheme="minorHAnsi"/>
          <w:sz w:val="20"/>
          <w:szCs w:val="20"/>
        </w:rPr>
      </w:pPr>
      <w:r>
        <w:rPr>
          <w:rFonts w:asciiTheme="minorHAnsi" w:hAnsiTheme="minorHAnsi"/>
          <w:sz w:val="20"/>
          <w:szCs w:val="20"/>
        </w:rPr>
        <w:t>Nothing shall be advertised for, sold from, admission charge or fundraising, or exhibited in this Facility without the express written permission of the Park Board and the Department.</w:t>
      </w:r>
    </w:p>
    <w:p w14:paraId="2C8D19CF" w14:textId="541F880E" w:rsidR="00B617F8" w:rsidRPr="00612B85" w:rsidRDefault="00B617F8" w:rsidP="00B617F8">
      <w:pPr>
        <w:pStyle w:val="ListParagraph"/>
        <w:numPr>
          <w:ilvl w:val="0"/>
          <w:numId w:val="2"/>
        </w:numPr>
        <w:rPr>
          <w:rFonts w:asciiTheme="minorHAnsi" w:hAnsiTheme="minorHAnsi"/>
          <w:sz w:val="20"/>
          <w:szCs w:val="20"/>
        </w:rPr>
      </w:pPr>
      <w:r w:rsidRPr="00411E69">
        <w:rPr>
          <w:rFonts w:asciiTheme="minorHAnsi" w:hAnsiTheme="minorHAnsi"/>
          <w:sz w:val="20"/>
          <w:szCs w:val="20"/>
        </w:rPr>
        <w:t xml:space="preserve">The Facility’s tables and chairs may be repositioned but must be returned to their original set up prior to leaving.  Balloons are not allowed.  </w:t>
      </w:r>
      <w:r w:rsidRPr="00411E69">
        <w:rPr>
          <w:rFonts w:asciiTheme="minorHAnsi" w:hAnsiTheme="minorHAnsi"/>
          <w:b/>
          <w:sz w:val="20"/>
          <w:szCs w:val="20"/>
        </w:rPr>
        <w:t xml:space="preserve">Cooking is not allowed at the Buttonwood facility and Fort Taber Community Center, but food may be warmed. </w:t>
      </w:r>
      <w:r w:rsidR="00FD2894" w:rsidRPr="00411E69">
        <w:rPr>
          <w:rFonts w:asciiTheme="minorHAnsi" w:hAnsiTheme="minorHAnsi"/>
          <w:b/>
          <w:sz w:val="20"/>
          <w:szCs w:val="20"/>
        </w:rPr>
        <w:t>Renter is responsible for the cleaning of all kitchen facilities.</w:t>
      </w:r>
    </w:p>
    <w:p w14:paraId="3C23DB77" w14:textId="1732A9CE" w:rsidR="00612B85" w:rsidRPr="00612B85" w:rsidRDefault="00612B85" w:rsidP="00612B85">
      <w:pPr>
        <w:pStyle w:val="ListParagraph"/>
        <w:numPr>
          <w:ilvl w:val="0"/>
          <w:numId w:val="2"/>
        </w:numPr>
        <w:spacing w:after="0" w:line="240" w:lineRule="auto"/>
        <w:rPr>
          <w:rFonts w:asciiTheme="minorHAnsi" w:hAnsiTheme="minorHAnsi"/>
          <w:sz w:val="20"/>
          <w:szCs w:val="20"/>
        </w:rPr>
      </w:pPr>
      <w:r w:rsidRPr="00612B85">
        <w:rPr>
          <w:rFonts w:asciiTheme="minorHAnsi" w:hAnsiTheme="minorHAnsi"/>
          <w:sz w:val="20"/>
          <w:szCs w:val="20"/>
        </w:rPr>
        <w:t xml:space="preserve">The use of any </w:t>
      </w:r>
      <w:r w:rsidR="0077166E">
        <w:rPr>
          <w:rFonts w:asciiTheme="minorHAnsi" w:hAnsiTheme="minorHAnsi"/>
          <w:sz w:val="20"/>
          <w:szCs w:val="20"/>
        </w:rPr>
        <w:t>inflatable</w:t>
      </w:r>
      <w:r w:rsidRPr="00612B85">
        <w:rPr>
          <w:rFonts w:asciiTheme="minorHAnsi" w:hAnsiTheme="minorHAnsi"/>
          <w:sz w:val="20"/>
          <w:szCs w:val="20"/>
        </w:rPr>
        <w:t xml:space="preserve"> toy such as bounce house or ball pit will not be allowed indoors at </w:t>
      </w:r>
      <w:r w:rsidR="001341EE" w:rsidRPr="00612B85">
        <w:rPr>
          <w:rFonts w:asciiTheme="minorHAnsi" w:hAnsiTheme="minorHAnsi"/>
          <w:sz w:val="20"/>
          <w:szCs w:val="20"/>
        </w:rPr>
        <w:t>any time</w:t>
      </w:r>
      <w:r w:rsidRPr="00612B85">
        <w:rPr>
          <w:rFonts w:asciiTheme="minorHAnsi" w:hAnsiTheme="minorHAnsi"/>
          <w:sz w:val="20"/>
          <w:szCs w:val="20"/>
        </w:rPr>
        <w:t>.  Any outdoor use must be approved by the Park Board 90 days prior to the rental.</w:t>
      </w:r>
    </w:p>
    <w:p w14:paraId="46A736BA" w14:textId="77777777" w:rsidR="00B617F8" w:rsidRPr="00411E69" w:rsidRDefault="00B617F8" w:rsidP="00B617F8">
      <w:pPr>
        <w:pStyle w:val="ListParagraph"/>
        <w:numPr>
          <w:ilvl w:val="0"/>
          <w:numId w:val="2"/>
        </w:numPr>
        <w:rPr>
          <w:rFonts w:asciiTheme="minorHAnsi" w:hAnsiTheme="minorHAnsi"/>
          <w:sz w:val="20"/>
          <w:szCs w:val="20"/>
        </w:rPr>
      </w:pPr>
      <w:r w:rsidRPr="00411E69">
        <w:rPr>
          <w:rFonts w:asciiTheme="minorHAnsi" w:hAnsiTheme="minorHAnsi"/>
          <w:sz w:val="20"/>
          <w:szCs w:val="20"/>
        </w:rPr>
        <w:t>The designated “Person Responsible at this event” at the facility shall be responsible to maintain order among the attendees at this event; remove all trash from the Facility at the conclusion of the event, and; assure that the Facility’s buildings and grounds are clean and restored to arrival condition prior to leaving.</w:t>
      </w:r>
    </w:p>
    <w:p w14:paraId="17EB56E3" w14:textId="72977CBB" w:rsidR="00B617F8" w:rsidRPr="00411E69" w:rsidRDefault="00B617F8" w:rsidP="00B617F8">
      <w:pPr>
        <w:pStyle w:val="ListParagraph"/>
        <w:numPr>
          <w:ilvl w:val="0"/>
          <w:numId w:val="2"/>
        </w:numPr>
        <w:rPr>
          <w:rFonts w:asciiTheme="minorHAnsi" w:hAnsiTheme="minorHAnsi"/>
          <w:sz w:val="20"/>
          <w:szCs w:val="20"/>
        </w:rPr>
      </w:pPr>
      <w:r w:rsidRPr="00411E69">
        <w:rPr>
          <w:rFonts w:asciiTheme="minorHAnsi" w:hAnsiTheme="minorHAnsi"/>
          <w:sz w:val="20"/>
          <w:szCs w:val="20"/>
        </w:rPr>
        <w:t xml:space="preserve">The applicant individual and/or organization granted approval to use the Facility assumes responsibility for any accidents resulting in physical harm to persons or property during said use, and herewith releases and holds harmless the City of New Bedford, its </w:t>
      </w:r>
      <w:r w:rsidR="001341EE" w:rsidRPr="00411E69">
        <w:rPr>
          <w:rFonts w:asciiTheme="minorHAnsi" w:hAnsiTheme="minorHAnsi"/>
          <w:sz w:val="20"/>
          <w:szCs w:val="20"/>
        </w:rPr>
        <w:t>employees,</w:t>
      </w:r>
      <w:r w:rsidRPr="00411E69">
        <w:rPr>
          <w:rFonts w:asciiTheme="minorHAnsi" w:hAnsiTheme="minorHAnsi"/>
          <w:sz w:val="20"/>
          <w:szCs w:val="20"/>
        </w:rPr>
        <w:t xml:space="preserve"> and agents from such liability.</w:t>
      </w:r>
      <w:r w:rsidR="00FD2894" w:rsidRPr="00411E69">
        <w:rPr>
          <w:rFonts w:asciiTheme="minorHAnsi" w:hAnsiTheme="minorHAnsi"/>
          <w:sz w:val="20"/>
          <w:szCs w:val="20"/>
        </w:rPr>
        <w:t xml:space="preserve"> City of New Bedford may request insurance or bond.</w:t>
      </w:r>
    </w:p>
    <w:p w14:paraId="3A7109B9" w14:textId="0A02DE67" w:rsidR="00C40B3A" w:rsidRPr="00411E69" w:rsidRDefault="00B617F8" w:rsidP="00B617F8">
      <w:pPr>
        <w:pStyle w:val="ListParagraph"/>
        <w:numPr>
          <w:ilvl w:val="0"/>
          <w:numId w:val="2"/>
        </w:numPr>
        <w:rPr>
          <w:rFonts w:asciiTheme="minorHAnsi" w:hAnsiTheme="minorHAnsi"/>
          <w:sz w:val="20"/>
          <w:szCs w:val="20"/>
        </w:rPr>
      </w:pPr>
      <w:r w:rsidRPr="00411E69">
        <w:rPr>
          <w:rFonts w:asciiTheme="minorHAnsi" w:hAnsiTheme="minorHAnsi"/>
          <w:b/>
          <w:sz w:val="20"/>
          <w:szCs w:val="20"/>
        </w:rPr>
        <w:t>No Facility reservation will be held without payment.</w:t>
      </w:r>
      <w:r w:rsidRPr="00411E69">
        <w:rPr>
          <w:rFonts w:asciiTheme="minorHAnsi" w:hAnsiTheme="minorHAnsi"/>
          <w:sz w:val="20"/>
          <w:szCs w:val="20"/>
        </w:rPr>
        <w:t xml:space="preserve">  </w:t>
      </w:r>
      <w:r w:rsidR="00C40B3A" w:rsidRPr="00411E69">
        <w:rPr>
          <w:rFonts w:asciiTheme="minorHAnsi" w:hAnsiTheme="minorHAnsi"/>
          <w:sz w:val="20"/>
          <w:szCs w:val="20"/>
        </w:rPr>
        <w:t>Reservations are</w:t>
      </w:r>
      <w:r w:rsidR="009604F3">
        <w:rPr>
          <w:rFonts w:asciiTheme="minorHAnsi" w:hAnsiTheme="minorHAnsi"/>
          <w:sz w:val="20"/>
          <w:szCs w:val="20"/>
        </w:rPr>
        <w:t xml:space="preserve"> first come first served basis.  </w:t>
      </w:r>
      <w:r w:rsidR="00C40B3A" w:rsidRPr="00411E69">
        <w:rPr>
          <w:rFonts w:asciiTheme="minorHAnsi" w:hAnsiTheme="minorHAnsi"/>
          <w:sz w:val="20"/>
          <w:szCs w:val="20"/>
        </w:rPr>
        <w:t xml:space="preserve">Payment must be paid in </w:t>
      </w:r>
      <w:r w:rsidR="009604F3">
        <w:rPr>
          <w:rFonts w:asciiTheme="minorHAnsi" w:hAnsiTheme="minorHAnsi"/>
          <w:sz w:val="20"/>
          <w:szCs w:val="20"/>
        </w:rPr>
        <w:t>60 days</w:t>
      </w:r>
      <w:r w:rsidR="00C40B3A" w:rsidRPr="00411E69">
        <w:rPr>
          <w:rFonts w:asciiTheme="minorHAnsi" w:hAnsiTheme="minorHAnsi"/>
          <w:sz w:val="20"/>
          <w:szCs w:val="20"/>
        </w:rPr>
        <w:t xml:space="preserve"> before event.</w:t>
      </w:r>
      <w:r w:rsidR="009604F3">
        <w:rPr>
          <w:rFonts w:asciiTheme="minorHAnsi" w:hAnsiTheme="minorHAnsi"/>
          <w:sz w:val="20"/>
          <w:szCs w:val="20"/>
        </w:rPr>
        <w:t xml:space="preserve">  In some </w:t>
      </w:r>
      <w:r w:rsidR="001341EE">
        <w:rPr>
          <w:rFonts w:asciiTheme="minorHAnsi" w:hAnsiTheme="minorHAnsi"/>
          <w:sz w:val="20"/>
          <w:szCs w:val="20"/>
        </w:rPr>
        <w:t>cases,</w:t>
      </w:r>
      <w:r w:rsidR="009604F3">
        <w:rPr>
          <w:rFonts w:asciiTheme="minorHAnsi" w:hAnsiTheme="minorHAnsi"/>
          <w:sz w:val="20"/>
          <w:szCs w:val="20"/>
        </w:rPr>
        <w:t xml:space="preserve"> a 3 hour deposit can be given to hold a date for events 180 days or more in advance.  Please contact the office for more information.  </w:t>
      </w:r>
    </w:p>
    <w:p w14:paraId="7169410C" w14:textId="55B3733F" w:rsidR="001341EE" w:rsidRPr="001341EE" w:rsidRDefault="001341EE" w:rsidP="00B617F8">
      <w:pPr>
        <w:pStyle w:val="ListParagraph"/>
        <w:numPr>
          <w:ilvl w:val="0"/>
          <w:numId w:val="2"/>
        </w:numPr>
        <w:rPr>
          <w:rFonts w:asciiTheme="minorHAnsi" w:hAnsiTheme="minorHAnsi"/>
          <w:sz w:val="20"/>
          <w:szCs w:val="20"/>
        </w:rPr>
      </w:pPr>
      <w:r>
        <w:rPr>
          <w:rFonts w:asciiTheme="minorHAnsi" w:hAnsiTheme="minorHAnsi"/>
          <w:sz w:val="20"/>
          <w:szCs w:val="20"/>
        </w:rPr>
        <w:t xml:space="preserve">All cancellations on behalf of the renter should be made no later than 48 hours </w:t>
      </w:r>
      <w:r w:rsidR="00890574">
        <w:rPr>
          <w:rFonts w:asciiTheme="minorHAnsi" w:hAnsiTheme="minorHAnsi"/>
          <w:sz w:val="20"/>
          <w:szCs w:val="20"/>
        </w:rPr>
        <w:t>(2</w:t>
      </w:r>
      <w:r>
        <w:rPr>
          <w:rFonts w:asciiTheme="minorHAnsi" w:hAnsiTheme="minorHAnsi"/>
          <w:sz w:val="20"/>
          <w:szCs w:val="20"/>
        </w:rPr>
        <w:t xml:space="preserve"> business days) prior to the rental. If rental is cancelled </w:t>
      </w:r>
      <w:r w:rsidR="00890574">
        <w:rPr>
          <w:rFonts w:asciiTheme="minorHAnsi" w:hAnsiTheme="minorHAnsi"/>
          <w:sz w:val="20"/>
          <w:szCs w:val="20"/>
        </w:rPr>
        <w:t>less than</w:t>
      </w:r>
      <w:r>
        <w:rPr>
          <w:rFonts w:asciiTheme="minorHAnsi" w:hAnsiTheme="minorHAnsi"/>
          <w:sz w:val="20"/>
          <w:szCs w:val="20"/>
        </w:rPr>
        <w:t xml:space="preserve"> 48 hours we cannot guarantee a refund to be made.</w:t>
      </w:r>
    </w:p>
    <w:p w14:paraId="1D8ECE15" w14:textId="524663A3" w:rsidR="00B617F8" w:rsidRPr="00411E69" w:rsidRDefault="00B617F8" w:rsidP="00B617F8">
      <w:pPr>
        <w:pStyle w:val="ListParagraph"/>
        <w:numPr>
          <w:ilvl w:val="0"/>
          <w:numId w:val="2"/>
        </w:numPr>
        <w:rPr>
          <w:rFonts w:asciiTheme="minorHAnsi" w:hAnsiTheme="minorHAnsi"/>
          <w:sz w:val="20"/>
          <w:szCs w:val="20"/>
        </w:rPr>
      </w:pPr>
      <w:r w:rsidRPr="00411E69">
        <w:rPr>
          <w:rFonts w:asciiTheme="minorHAnsi" w:hAnsiTheme="minorHAnsi"/>
          <w:b/>
          <w:sz w:val="20"/>
          <w:szCs w:val="20"/>
        </w:rPr>
        <w:t>A processing fee of $50 will be held on any cancelations requesting a refund.</w:t>
      </w:r>
      <w:r w:rsidR="009604F3">
        <w:rPr>
          <w:rFonts w:asciiTheme="minorHAnsi" w:hAnsiTheme="minorHAnsi"/>
          <w:sz w:val="20"/>
          <w:szCs w:val="20"/>
        </w:rPr>
        <w:t xml:space="preserve">  Refund can take up to </w:t>
      </w:r>
      <w:r w:rsidR="009604F3" w:rsidRPr="00411E69">
        <w:rPr>
          <w:rFonts w:asciiTheme="minorHAnsi" w:hAnsiTheme="minorHAnsi"/>
          <w:sz w:val="20"/>
          <w:szCs w:val="20"/>
        </w:rPr>
        <w:t>4</w:t>
      </w:r>
      <w:r w:rsidR="00C40B3A" w:rsidRPr="00411E69">
        <w:rPr>
          <w:rFonts w:asciiTheme="minorHAnsi" w:hAnsiTheme="minorHAnsi"/>
          <w:sz w:val="20"/>
          <w:szCs w:val="20"/>
        </w:rPr>
        <w:t xml:space="preserve"> to 8 weeks. City of New Bedford has the right invoice renter for any additional time.</w:t>
      </w:r>
    </w:p>
    <w:p w14:paraId="0A84C73C" w14:textId="77777777" w:rsidR="00B617F8" w:rsidRPr="00411E69" w:rsidRDefault="00B617F8" w:rsidP="00B617F8">
      <w:pPr>
        <w:spacing w:after="0"/>
        <w:rPr>
          <w:sz w:val="20"/>
          <w:szCs w:val="20"/>
        </w:rPr>
      </w:pPr>
      <w:r w:rsidRPr="00411E69">
        <w:rPr>
          <w:b/>
          <w:sz w:val="20"/>
          <w:szCs w:val="20"/>
        </w:rPr>
        <w:t>**</w:t>
      </w:r>
      <w:r w:rsidRPr="00411E69">
        <w:rPr>
          <w:sz w:val="20"/>
          <w:szCs w:val="20"/>
        </w:rPr>
        <w:t>I have received and read the attached rules regarding facility use of a city owned building.</w:t>
      </w:r>
    </w:p>
    <w:p w14:paraId="22DC06D7" w14:textId="77777777" w:rsidR="00411E69" w:rsidRPr="00411E69" w:rsidRDefault="00411E69" w:rsidP="00B617F8">
      <w:pPr>
        <w:spacing w:after="0"/>
        <w:rPr>
          <w:sz w:val="20"/>
          <w:szCs w:val="20"/>
        </w:rPr>
      </w:pPr>
    </w:p>
    <w:p w14:paraId="6DFF28DD" w14:textId="77777777" w:rsidR="00B617F8" w:rsidRPr="00411E69" w:rsidRDefault="00B617F8" w:rsidP="00B617F8">
      <w:pPr>
        <w:spacing w:after="0"/>
        <w:rPr>
          <w:sz w:val="20"/>
          <w:szCs w:val="20"/>
        </w:rPr>
      </w:pPr>
      <w:r w:rsidRPr="00411E69">
        <w:rPr>
          <w:sz w:val="20"/>
          <w:szCs w:val="20"/>
        </w:rPr>
        <w:t xml:space="preserve">   ________________________________________</w:t>
      </w:r>
      <w:r w:rsidRPr="00411E69">
        <w:rPr>
          <w:sz w:val="20"/>
          <w:szCs w:val="20"/>
        </w:rPr>
        <w:tab/>
      </w:r>
      <w:r w:rsidRPr="00411E69">
        <w:rPr>
          <w:sz w:val="20"/>
          <w:szCs w:val="20"/>
        </w:rPr>
        <w:tab/>
        <w:t>____________</w:t>
      </w:r>
    </w:p>
    <w:p w14:paraId="70CFA06A" w14:textId="58B36EDB" w:rsidR="00B617F8" w:rsidRPr="00411E69" w:rsidRDefault="00216E78" w:rsidP="00B617F8">
      <w:pPr>
        <w:spacing w:after="0"/>
        <w:rPr>
          <w:sz w:val="20"/>
          <w:szCs w:val="20"/>
        </w:rPr>
      </w:pPr>
      <w:r>
        <w:rPr>
          <w:sz w:val="20"/>
          <w:szCs w:val="20"/>
        </w:rPr>
        <w:t xml:space="preserv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617F8" w:rsidRPr="00411E69">
        <w:rPr>
          <w:sz w:val="20"/>
          <w:szCs w:val="20"/>
        </w:rPr>
        <w:t>Date</w:t>
      </w:r>
      <w:r w:rsidR="00025070">
        <w:rPr>
          <w:sz w:val="20"/>
          <w:szCs w:val="20"/>
        </w:rPr>
        <w:br/>
      </w:r>
    </w:p>
    <w:p w14:paraId="684A05B5" w14:textId="77777777" w:rsidR="00411E69" w:rsidRPr="00411E69" w:rsidRDefault="00411E69" w:rsidP="00411E69">
      <w:pPr>
        <w:spacing w:after="0"/>
        <w:jc w:val="center"/>
        <w:rPr>
          <w:b/>
          <w:sz w:val="20"/>
          <w:szCs w:val="20"/>
        </w:rPr>
      </w:pPr>
      <w:r w:rsidRPr="00411E69">
        <w:rPr>
          <w:b/>
          <w:sz w:val="20"/>
          <w:szCs w:val="20"/>
        </w:rPr>
        <w:t>Waiver</w:t>
      </w:r>
    </w:p>
    <w:p w14:paraId="7AC9CCB0" w14:textId="77777777" w:rsidR="00411E69" w:rsidRPr="00411E69" w:rsidRDefault="00411E69" w:rsidP="00411E69">
      <w:pPr>
        <w:spacing w:after="0"/>
        <w:rPr>
          <w:b/>
          <w:sz w:val="20"/>
          <w:szCs w:val="20"/>
        </w:rPr>
      </w:pPr>
      <w:r w:rsidRPr="00411E69">
        <w:rPr>
          <w:rFonts w:cs="Arial"/>
          <w:sz w:val="20"/>
          <w:szCs w:val="20"/>
        </w:rPr>
        <w:t>In consideration of this application and/or the right to participate in this agreement, I or my designated representative, release the City of New Bedford, its employees, agents, representatives, and other persons or organizations for whose conduct the City may be responsible from any and all liability, loss damage, costs, claims and/or causes of action, including but not limited to all bodily injury claims and property damage resulting from or arising out of the use of premises, facilities, or equipment of the City of New Bedford, and/or caused in any way by the City of New Bedford, its employees, agents, representatives, and other persons or organizations for whose conduct the City may be responsible. I have been informed of the policies, including the refund policy, if applicable. I fully understand this waiver and voluntarily accept its terms.  I certify, under the penalties of law, this information is correct.</w:t>
      </w:r>
    </w:p>
    <w:p w14:paraId="2ABE7745" w14:textId="77777777" w:rsidR="00E723BF" w:rsidRDefault="00E723BF" w:rsidP="00B617F8">
      <w:pPr>
        <w:widowControl w:val="0"/>
        <w:ind w:right="180"/>
        <w:rPr>
          <w:rFonts w:cs="Arial"/>
          <w:bCs/>
          <w:sz w:val="20"/>
          <w:szCs w:val="20"/>
        </w:rPr>
      </w:pPr>
    </w:p>
    <w:p w14:paraId="67F26B4E" w14:textId="77777777" w:rsidR="00411E69" w:rsidRPr="00411E69" w:rsidRDefault="00411E69" w:rsidP="00B617F8">
      <w:pPr>
        <w:widowControl w:val="0"/>
        <w:ind w:right="180"/>
        <w:rPr>
          <w:rFonts w:cs="Arial"/>
          <w:bCs/>
          <w:sz w:val="20"/>
          <w:szCs w:val="20"/>
        </w:rPr>
      </w:pPr>
      <w:r w:rsidRPr="00411E69">
        <w:rPr>
          <w:rFonts w:cs="Arial"/>
          <w:bCs/>
          <w:sz w:val="20"/>
          <w:szCs w:val="20"/>
        </w:rPr>
        <w:t>Applicant Signature: ___________________________________________ Date: _____________________</w:t>
      </w:r>
    </w:p>
    <w:p w14:paraId="5A0B75FD" w14:textId="77777777" w:rsidR="00E723BF" w:rsidRDefault="00411E69" w:rsidP="00E723BF">
      <w:pPr>
        <w:widowControl w:val="0"/>
        <w:ind w:right="180"/>
        <w:rPr>
          <w:rFonts w:cs="Arial"/>
          <w:bCs/>
          <w:sz w:val="20"/>
          <w:szCs w:val="20"/>
        </w:rPr>
      </w:pPr>
      <w:r w:rsidRPr="00411E69">
        <w:rPr>
          <w:rFonts w:cs="Arial"/>
          <w:bCs/>
          <w:sz w:val="20"/>
          <w:szCs w:val="20"/>
        </w:rPr>
        <w:t>Applicant Printed Name: __________________________________________</w:t>
      </w:r>
    </w:p>
    <w:p w14:paraId="04BA3EE9" w14:textId="77777777" w:rsidR="00411E69" w:rsidRPr="00E723BF" w:rsidRDefault="00E723BF" w:rsidP="00E723BF">
      <w:pPr>
        <w:widowControl w:val="0"/>
        <w:ind w:right="180"/>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411E69" w:rsidRPr="00411E69">
        <w:rPr>
          <w:rFonts w:cs="Arial"/>
          <w:b/>
          <w:bCs/>
          <w:sz w:val="20"/>
          <w:szCs w:val="20"/>
        </w:rPr>
        <w:t>Rental Application Checklist</w:t>
      </w:r>
    </w:p>
    <w:p w14:paraId="780C1582" w14:textId="77777777" w:rsidR="00411E69" w:rsidRPr="00411E69" w:rsidRDefault="009604F3" w:rsidP="00411E69">
      <w:pPr>
        <w:numPr>
          <w:ilvl w:val="0"/>
          <w:numId w:val="1"/>
        </w:numPr>
        <w:spacing w:after="0" w:line="240" w:lineRule="auto"/>
        <w:rPr>
          <w:sz w:val="20"/>
          <w:szCs w:val="20"/>
        </w:rPr>
      </w:pPr>
      <w:r>
        <w:rPr>
          <w:sz w:val="20"/>
          <w:szCs w:val="20"/>
        </w:rPr>
        <w:t>Payment for facility rental</w:t>
      </w:r>
    </w:p>
    <w:p w14:paraId="02A20428" w14:textId="33B5617F" w:rsidR="00411E69" w:rsidRPr="00411E69" w:rsidRDefault="00411E69" w:rsidP="00411E69">
      <w:pPr>
        <w:numPr>
          <w:ilvl w:val="0"/>
          <w:numId w:val="1"/>
        </w:numPr>
        <w:spacing w:after="0" w:line="240" w:lineRule="auto"/>
        <w:rPr>
          <w:sz w:val="20"/>
          <w:szCs w:val="20"/>
        </w:rPr>
      </w:pPr>
      <w:r w:rsidRPr="00411E69">
        <w:rPr>
          <w:sz w:val="20"/>
          <w:szCs w:val="20"/>
        </w:rPr>
        <w:t xml:space="preserve">Please make checks payable to </w:t>
      </w:r>
      <w:r w:rsidRPr="00411E69">
        <w:rPr>
          <w:i/>
          <w:sz w:val="20"/>
          <w:szCs w:val="20"/>
          <w:u w:val="single"/>
        </w:rPr>
        <w:t xml:space="preserve">City of New Bedford, </w:t>
      </w:r>
      <w:r w:rsidR="00F46334" w:rsidRPr="00411E69">
        <w:rPr>
          <w:i/>
          <w:sz w:val="20"/>
          <w:szCs w:val="20"/>
          <w:u w:val="single"/>
        </w:rPr>
        <w:t>please include</w:t>
      </w:r>
      <w:r w:rsidRPr="00411E69">
        <w:rPr>
          <w:i/>
          <w:sz w:val="20"/>
          <w:szCs w:val="20"/>
          <w:u w:val="single"/>
        </w:rPr>
        <w:t xml:space="preserve"> in the “memo” section date of event and name of facility</w:t>
      </w:r>
    </w:p>
    <w:p w14:paraId="1C86239D" w14:textId="77777777" w:rsidR="00411E69" w:rsidRPr="00411E69" w:rsidRDefault="00411E69" w:rsidP="00411E69">
      <w:pPr>
        <w:numPr>
          <w:ilvl w:val="0"/>
          <w:numId w:val="1"/>
        </w:numPr>
        <w:spacing w:after="0" w:line="240" w:lineRule="auto"/>
      </w:pPr>
      <w:r w:rsidRPr="00411E69">
        <w:rPr>
          <w:sz w:val="20"/>
          <w:szCs w:val="20"/>
        </w:rPr>
        <w:t>Bounced checks/credit card transaction will be charged $25 or 1% over $2,500.00.</w:t>
      </w:r>
    </w:p>
    <w:p w14:paraId="6110F08A" w14:textId="76B0A55E" w:rsidR="00411E69" w:rsidRPr="00EB6132" w:rsidRDefault="00025070" w:rsidP="00411E69">
      <w:pPr>
        <w:spacing w:after="0" w:line="240" w:lineRule="auto"/>
        <w:ind w:left="720"/>
      </w:pPr>
      <w:r>
        <w:br/>
      </w:r>
    </w:p>
    <w:p w14:paraId="0BC61CB8" w14:textId="77777777" w:rsidR="009902B9" w:rsidRDefault="009902B9" w:rsidP="00E723BF">
      <w:pPr>
        <w:widowControl w:val="0"/>
        <w:spacing w:after="0"/>
        <w:ind w:right="180"/>
        <w:rPr>
          <w:rFonts w:cs="Arial"/>
          <w:b/>
          <w:bCs/>
        </w:rPr>
      </w:pPr>
    </w:p>
    <w:p w14:paraId="5A956B98" w14:textId="77777777" w:rsidR="009902B9" w:rsidRDefault="009902B9" w:rsidP="00E723BF">
      <w:pPr>
        <w:widowControl w:val="0"/>
        <w:spacing w:after="0"/>
        <w:ind w:right="180"/>
        <w:rPr>
          <w:rFonts w:cs="Arial"/>
          <w:b/>
          <w:bCs/>
        </w:rPr>
      </w:pPr>
    </w:p>
    <w:p w14:paraId="5B229FC7" w14:textId="4A48814E" w:rsidR="00966072" w:rsidRPr="00F10AEA" w:rsidRDefault="00E723BF" w:rsidP="00E723BF">
      <w:pPr>
        <w:widowControl w:val="0"/>
        <w:spacing w:after="0"/>
        <w:ind w:right="180"/>
        <w:rPr>
          <w:b/>
          <w:sz w:val="20"/>
          <w:szCs w:val="20"/>
          <w:u w:val="single"/>
        </w:rPr>
      </w:pPr>
      <w:r>
        <w:rPr>
          <w:rFonts w:cs="Arial"/>
          <w:bCs/>
        </w:rPr>
        <w:tab/>
      </w:r>
      <w:r>
        <w:rPr>
          <w:rFonts w:cs="Arial"/>
          <w:bCs/>
        </w:rPr>
        <w:tab/>
      </w:r>
      <w:r>
        <w:rPr>
          <w:rFonts w:cs="Arial"/>
          <w:bCs/>
        </w:rPr>
        <w:tab/>
      </w:r>
      <w:r>
        <w:rPr>
          <w:rFonts w:cs="Arial"/>
          <w:bCs/>
        </w:rPr>
        <w:tab/>
      </w:r>
      <w:r w:rsidR="00966072" w:rsidRPr="00F10AEA">
        <w:rPr>
          <w:b/>
          <w:sz w:val="20"/>
          <w:szCs w:val="20"/>
          <w:u w:val="single"/>
        </w:rPr>
        <w:t>PLEASE KEEP THE FOLLOWING PAGE FOR YOUR RECORDS</w:t>
      </w:r>
    </w:p>
    <w:p w14:paraId="5A58884E" w14:textId="77777777" w:rsidR="00966072" w:rsidRPr="00F10AEA" w:rsidRDefault="00B617F8" w:rsidP="00F10AEA">
      <w:pPr>
        <w:widowControl w:val="0"/>
        <w:spacing w:after="0"/>
        <w:rPr>
          <w:rFonts w:cs="Arial"/>
          <w:sz w:val="20"/>
          <w:szCs w:val="20"/>
        </w:rPr>
      </w:pPr>
      <w:r w:rsidRPr="00F10AEA">
        <w:rPr>
          <w:b/>
          <w:sz w:val="20"/>
          <w:szCs w:val="20"/>
          <w:u w:val="single"/>
        </w:rPr>
        <w:t>Liquor Policy</w:t>
      </w:r>
    </w:p>
    <w:p w14:paraId="11721193" w14:textId="4B5A875B" w:rsidR="00CE20DA" w:rsidRPr="00F10AEA" w:rsidRDefault="00B617F8" w:rsidP="00F10AEA">
      <w:pPr>
        <w:widowControl w:val="0"/>
        <w:spacing w:after="0"/>
        <w:rPr>
          <w:sz w:val="20"/>
          <w:szCs w:val="20"/>
        </w:rPr>
      </w:pPr>
      <w:r w:rsidRPr="00F10AEA">
        <w:rPr>
          <w:sz w:val="20"/>
          <w:szCs w:val="20"/>
        </w:rPr>
        <w:t xml:space="preserve">All events that are requesting alcohol must go before the Office of the Licensing </w:t>
      </w:r>
      <w:r w:rsidR="00851279" w:rsidRPr="00F10AEA">
        <w:rPr>
          <w:sz w:val="20"/>
          <w:szCs w:val="20"/>
        </w:rPr>
        <w:t>Board,</w:t>
      </w:r>
      <w:r w:rsidRPr="00F10AEA">
        <w:rPr>
          <w:sz w:val="20"/>
          <w:szCs w:val="20"/>
        </w:rPr>
        <w:t xml:space="preserve"> which is located in City Hall, Room 206.</w:t>
      </w:r>
      <w:r w:rsidR="00966072" w:rsidRPr="00F10AEA">
        <w:rPr>
          <w:sz w:val="20"/>
          <w:szCs w:val="20"/>
        </w:rPr>
        <w:t xml:space="preserve">  </w:t>
      </w:r>
      <w:r w:rsidRPr="00F10AEA">
        <w:rPr>
          <w:sz w:val="20"/>
          <w:szCs w:val="20"/>
        </w:rPr>
        <w:t xml:space="preserve">All events with liquor requests, being single or multiple </w:t>
      </w:r>
      <w:r w:rsidR="006476C7" w:rsidRPr="00F10AEA">
        <w:rPr>
          <w:sz w:val="20"/>
          <w:szCs w:val="20"/>
        </w:rPr>
        <w:t>days</w:t>
      </w:r>
      <w:r w:rsidRPr="00F10AEA">
        <w:rPr>
          <w:sz w:val="20"/>
          <w:szCs w:val="20"/>
        </w:rPr>
        <w:t xml:space="preserve"> and/or personal or private event must go through a </w:t>
      </w:r>
      <w:r w:rsidR="00851279" w:rsidRPr="00F10AEA">
        <w:rPr>
          <w:sz w:val="20"/>
          <w:szCs w:val="20"/>
        </w:rPr>
        <w:t>step-by-step</w:t>
      </w:r>
      <w:r w:rsidRPr="00F10AEA">
        <w:rPr>
          <w:sz w:val="20"/>
          <w:szCs w:val="20"/>
        </w:rPr>
        <w:t xml:space="preserve"> process that is requested and cl</w:t>
      </w:r>
      <w:r w:rsidR="00F10AEA">
        <w:rPr>
          <w:sz w:val="20"/>
          <w:szCs w:val="20"/>
        </w:rPr>
        <w:t xml:space="preserve">eared through the Office of the </w:t>
      </w:r>
      <w:r w:rsidRPr="00F10AEA">
        <w:rPr>
          <w:sz w:val="20"/>
          <w:szCs w:val="20"/>
        </w:rPr>
        <w:t>Licensing Board.</w:t>
      </w:r>
      <w:r w:rsidR="00966072" w:rsidRPr="00F10AEA">
        <w:rPr>
          <w:sz w:val="20"/>
          <w:szCs w:val="20"/>
        </w:rPr>
        <w:t xml:space="preserve">  </w:t>
      </w:r>
      <w:r w:rsidR="00CE20DA" w:rsidRPr="00F10AEA">
        <w:rPr>
          <w:b/>
          <w:i/>
          <w:sz w:val="20"/>
          <w:szCs w:val="20"/>
          <w:u w:val="single"/>
        </w:rPr>
        <w:t xml:space="preserve">LIQUOR </w:t>
      </w:r>
      <w:r w:rsidR="006476C7" w:rsidRPr="00F10AEA">
        <w:rPr>
          <w:b/>
          <w:i/>
          <w:caps/>
          <w:sz w:val="20"/>
          <w:szCs w:val="20"/>
          <w:u w:val="single"/>
        </w:rPr>
        <w:t xml:space="preserve">Permit must be displayed </w:t>
      </w:r>
      <w:r w:rsidR="00966072" w:rsidRPr="00F10AEA">
        <w:rPr>
          <w:b/>
          <w:i/>
          <w:caps/>
          <w:sz w:val="20"/>
          <w:szCs w:val="20"/>
          <w:u w:val="single"/>
        </w:rPr>
        <w:t>at the event</w:t>
      </w:r>
      <w:r w:rsidR="00CE20DA" w:rsidRPr="00F10AEA">
        <w:rPr>
          <w:sz w:val="20"/>
          <w:szCs w:val="20"/>
        </w:rPr>
        <w:t>.  PRB, Park Board, or the Licensing Board may require a police detail for events serving liquor.</w:t>
      </w:r>
    </w:p>
    <w:p w14:paraId="6018E3D5" w14:textId="77777777" w:rsidR="00CE20DA" w:rsidRPr="00F10AEA" w:rsidRDefault="00B617F8" w:rsidP="00F10AEA">
      <w:pPr>
        <w:widowControl w:val="0"/>
        <w:spacing w:after="0"/>
        <w:rPr>
          <w:sz w:val="20"/>
          <w:szCs w:val="20"/>
        </w:rPr>
      </w:pPr>
      <w:r w:rsidRPr="00F10AEA">
        <w:rPr>
          <w:sz w:val="20"/>
          <w:szCs w:val="20"/>
        </w:rPr>
        <w:t xml:space="preserve"> </w:t>
      </w:r>
    </w:p>
    <w:p w14:paraId="35E93B65" w14:textId="77777777" w:rsidR="00CE20DA" w:rsidRPr="00F10AEA" w:rsidRDefault="00B617F8" w:rsidP="00F10AEA">
      <w:pPr>
        <w:widowControl w:val="0"/>
        <w:spacing w:after="0"/>
        <w:rPr>
          <w:b/>
          <w:sz w:val="20"/>
          <w:szCs w:val="20"/>
          <w:u w:val="single"/>
        </w:rPr>
      </w:pPr>
      <w:r w:rsidRPr="00F10AEA">
        <w:rPr>
          <w:b/>
          <w:sz w:val="20"/>
          <w:szCs w:val="20"/>
          <w:u w:val="single"/>
        </w:rPr>
        <w:t>Catering and Cooking Regulations</w:t>
      </w:r>
    </w:p>
    <w:p w14:paraId="4F986370" w14:textId="77777777" w:rsidR="00144751" w:rsidRPr="00F10AEA" w:rsidRDefault="00B617F8" w:rsidP="00F10AEA">
      <w:pPr>
        <w:widowControl w:val="0"/>
        <w:spacing w:after="0"/>
        <w:rPr>
          <w:b/>
          <w:sz w:val="20"/>
          <w:szCs w:val="20"/>
          <w:u w:val="single"/>
        </w:rPr>
      </w:pPr>
      <w:r w:rsidRPr="00F10AEA">
        <w:rPr>
          <w:sz w:val="20"/>
          <w:szCs w:val="20"/>
        </w:rPr>
        <w:t>There is no cooking at any of the Community Centers.  Kitchenettes (if operable) are allowed for use but solely for warming food and storage.</w:t>
      </w:r>
      <w:r w:rsidR="00966072" w:rsidRPr="00F10AEA">
        <w:rPr>
          <w:sz w:val="20"/>
          <w:szCs w:val="20"/>
        </w:rPr>
        <w:t xml:space="preserve">  </w:t>
      </w:r>
      <w:r w:rsidRPr="00F10AEA">
        <w:rPr>
          <w:sz w:val="20"/>
          <w:szCs w:val="20"/>
        </w:rPr>
        <w:t>The City of New Bedford and the facility rentals do not have any bussing of tables or day of event staff other than a custodian who is the key holder the day of the event rental.  The custodian on duty is solely responsible for the building supervision.</w:t>
      </w:r>
    </w:p>
    <w:p w14:paraId="242BA00C" w14:textId="77777777" w:rsidR="00144751" w:rsidRPr="00F10AEA" w:rsidRDefault="00144751" w:rsidP="00B617F8">
      <w:pPr>
        <w:spacing w:after="0" w:line="240" w:lineRule="auto"/>
        <w:rPr>
          <w:sz w:val="20"/>
          <w:szCs w:val="20"/>
        </w:rPr>
      </w:pPr>
    </w:p>
    <w:p w14:paraId="38A7B677" w14:textId="77777777" w:rsidR="00B617F8" w:rsidRPr="00F10AEA" w:rsidRDefault="00B617F8" w:rsidP="00B617F8">
      <w:pPr>
        <w:spacing w:after="0" w:line="240" w:lineRule="auto"/>
        <w:rPr>
          <w:b/>
          <w:sz w:val="20"/>
          <w:szCs w:val="20"/>
          <w:u w:val="single"/>
        </w:rPr>
      </w:pPr>
      <w:r w:rsidRPr="00F10AEA">
        <w:rPr>
          <w:b/>
          <w:sz w:val="20"/>
          <w:szCs w:val="20"/>
          <w:u w:val="single"/>
        </w:rPr>
        <w:t>Cleaning Responsibilities</w:t>
      </w:r>
    </w:p>
    <w:p w14:paraId="150FBF5C" w14:textId="77777777" w:rsidR="00B617F8" w:rsidRPr="00F10AEA" w:rsidRDefault="00B617F8" w:rsidP="00B617F8">
      <w:pPr>
        <w:spacing w:after="0" w:line="240" w:lineRule="auto"/>
        <w:rPr>
          <w:sz w:val="20"/>
          <w:szCs w:val="20"/>
        </w:rPr>
      </w:pPr>
      <w:r w:rsidRPr="00F10AEA">
        <w:rPr>
          <w:sz w:val="20"/>
          <w:szCs w:val="20"/>
        </w:rPr>
        <w:t>The renter is responsible for the restoring of the building to its prior original condition.  No party will leave without the cleaning of the building both inside and outside.</w:t>
      </w:r>
      <w:r w:rsidR="00966072" w:rsidRPr="00F10AEA">
        <w:rPr>
          <w:sz w:val="20"/>
          <w:szCs w:val="20"/>
        </w:rPr>
        <w:t xml:space="preserve">  </w:t>
      </w:r>
      <w:r w:rsidRPr="00F10AEA">
        <w:rPr>
          <w:sz w:val="20"/>
          <w:szCs w:val="20"/>
        </w:rPr>
        <w:t>Tables and chairs must be re</w:t>
      </w:r>
      <w:r w:rsidR="00966072" w:rsidRPr="00F10AEA">
        <w:rPr>
          <w:sz w:val="20"/>
          <w:szCs w:val="20"/>
        </w:rPr>
        <w:t xml:space="preserve">turned to appropriate location which is </w:t>
      </w:r>
      <w:r w:rsidRPr="00F10AEA">
        <w:rPr>
          <w:sz w:val="20"/>
          <w:szCs w:val="20"/>
        </w:rPr>
        <w:t>directed by the custodian on duty.  All decorations and accessories must be removed and taken after event.  Trash must be put in appropriate bags and put into dumpster which is located outside of the building.  Recycling is mandated by the City of New Bedford. Please use recycling containers provided.</w:t>
      </w:r>
      <w:r w:rsidR="006476C7" w:rsidRPr="00F10AEA">
        <w:rPr>
          <w:sz w:val="20"/>
          <w:szCs w:val="20"/>
        </w:rPr>
        <w:t xml:space="preserve"> This must be done during your rental time.</w:t>
      </w:r>
      <w:r w:rsidR="00966072" w:rsidRPr="00F10AEA">
        <w:rPr>
          <w:sz w:val="20"/>
          <w:szCs w:val="20"/>
        </w:rPr>
        <w:t xml:space="preserve">  </w:t>
      </w:r>
      <w:r w:rsidRPr="00F10AEA">
        <w:rPr>
          <w:sz w:val="20"/>
          <w:szCs w:val="20"/>
        </w:rPr>
        <w:t>Failure to meet the standards of cleanliness required may forfeit the entire or part of the security deposit.</w:t>
      </w:r>
    </w:p>
    <w:p w14:paraId="182CF4E1" w14:textId="77777777" w:rsidR="00144751" w:rsidRPr="00F10AEA" w:rsidRDefault="00144751" w:rsidP="00B617F8">
      <w:pPr>
        <w:spacing w:after="0" w:line="240" w:lineRule="auto"/>
        <w:rPr>
          <w:b/>
          <w:sz w:val="20"/>
          <w:szCs w:val="20"/>
          <w:u w:val="single"/>
        </w:rPr>
      </w:pPr>
    </w:p>
    <w:p w14:paraId="0FBB2805" w14:textId="77777777" w:rsidR="00B617F8" w:rsidRPr="00F10AEA" w:rsidRDefault="00B617F8" w:rsidP="00B617F8">
      <w:pPr>
        <w:spacing w:after="0" w:line="240" w:lineRule="auto"/>
        <w:rPr>
          <w:b/>
          <w:sz w:val="20"/>
          <w:szCs w:val="20"/>
          <w:u w:val="single"/>
        </w:rPr>
      </w:pPr>
      <w:r w:rsidRPr="00F10AEA">
        <w:rPr>
          <w:b/>
          <w:sz w:val="20"/>
          <w:szCs w:val="20"/>
          <w:u w:val="single"/>
        </w:rPr>
        <w:t>Parking</w:t>
      </w:r>
    </w:p>
    <w:p w14:paraId="19FAF7D9" w14:textId="72508B99" w:rsidR="00B617F8" w:rsidRPr="00F10AEA" w:rsidRDefault="00B617F8" w:rsidP="00B617F8">
      <w:pPr>
        <w:spacing w:after="0" w:line="240" w:lineRule="auto"/>
        <w:rPr>
          <w:sz w:val="20"/>
          <w:szCs w:val="20"/>
        </w:rPr>
      </w:pPr>
      <w:r w:rsidRPr="00F10AEA">
        <w:rPr>
          <w:sz w:val="20"/>
          <w:szCs w:val="20"/>
        </w:rPr>
        <w:t xml:space="preserve">Parking during </w:t>
      </w:r>
      <w:r w:rsidR="00851279" w:rsidRPr="00F10AEA">
        <w:rPr>
          <w:sz w:val="20"/>
          <w:szCs w:val="20"/>
        </w:rPr>
        <w:t>non-peak</w:t>
      </w:r>
      <w:r w:rsidRPr="00F10AEA">
        <w:rPr>
          <w:sz w:val="20"/>
          <w:szCs w:val="20"/>
        </w:rPr>
        <w:t xml:space="preserve"> times is provided based on the availability in the public parking lots.  Each Community Center in the city has a parking lot.</w:t>
      </w:r>
      <w:r w:rsidR="00966072" w:rsidRPr="00F10AEA">
        <w:rPr>
          <w:sz w:val="20"/>
          <w:szCs w:val="20"/>
        </w:rPr>
        <w:t xml:space="preserve">  </w:t>
      </w:r>
      <w:r w:rsidRPr="00F10AEA">
        <w:rPr>
          <w:sz w:val="20"/>
          <w:szCs w:val="20"/>
        </w:rPr>
        <w:t>During</w:t>
      </w:r>
      <w:r w:rsidR="003A0695">
        <w:rPr>
          <w:sz w:val="20"/>
          <w:szCs w:val="20"/>
        </w:rPr>
        <w:t xml:space="preserve"> </w:t>
      </w:r>
      <w:r w:rsidR="00851279">
        <w:rPr>
          <w:sz w:val="20"/>
          <w:szCs w:val="20"/>
        </w:rPr>
        <w:t>non</w:t>
      </w:r>
      <w:r w:rsidR="00851279" w:rsidRPr="00F10AEA">
        <w:rPr>
          <w:sz w:val="20"/>
          <w:szCs w:val="20"/>
        </w:rPr>
        <w:t>-peak</w:t>
      </w:r>
      <w:r w:rsidRPr="00F10AEA">
        <w:rPr>
          <w:sz w:val="20"/>
          <w:szCs w:val="20"/>
        </w:rPr>
        <w:t xml:space="preserve"> season, parking at Fort Taber Community Center </w:t>
      </w:r>
      <w:r w:rsidR="00A31753">
        <w:rPr>
          <w:sz w:val="20"/>
          <w:szCs w:val="20"/>
        </w:rPr>
        <w:t>parking lot is included with the rental.  During peak season, Fort Taber Park is paid parking either by seasonal or daily pass</w:t>
      </w:r>
      <w:r w:rsidRPr="00F10AEA">
        <w:rPr>
          <w:sz w:val="20"/>
          <w:szCs w:val="20"/>
        </w:rPr>
        <w:t>.  If the renter chooses to do so, an additional fee for $20/hr may be added to the rental rate to ensure free parking for the event and its attendees</w:t>
      </w:r>
      <w:r w:rsidR="00966072" w:rsidRPr="00F10AEA">
        <w:rPr>
          <w:sz w:val="20"/>
          <w:szCs w:val="20"/>
        </w:rPr>
        <w:t xml:space="preserve"> in a lot designated by the Department for event parking.  </w:t>
      </w:r>
      <w:r w:rsidR="003F1912" w:rsidRPr="00F10AEA">
        <w:rPr>
          <w:sz w:val="20"/>
          <w:szCs w:val="20"/>
        </w:rPr>
        <w:t xml:space="preserve">Off season discounts are available as well.  </w:t>
      </w:r>
      <w:r w:rsidR="00966072" w:rsidRPr="00F10AEA">
        <w:rPr>
          <w:sz w:val="20"/>
          <w:szCs w:val="20"/>
        </w:rPr>
        <w:t xml:space="preserve">Parking at the venue </w:t>
      </w:r>
      <w:r w:rsidRPr="00F10AEA">
        <w:rPr>
          <w:sz w:val="20"/>
          <w:szCs w:val="20"/>
        </w:rPr>
        <w:t>may run into challenges depending on the weekend/</w:t>
      </w:r>
      <w:r w:rsidR="00CE20DA" w:rsidRPr="00F10AEA">
        <w:rPr>
          <w:sz w:val="20"/>
          <w:szCs w:val="20"/>
        </w:rPr>
        <w:t>day of rental when other events</w:t>
      </w:r>
      <w:r w:rsidRPr="00F10AEA">
        <w:rPr>
          <w:sz w:val="20"/>
          <w:szCs w:val="20"/>
        </w:rPr>
        <w:t xml:space="preserve"> located in a close proximity.</w:t>
      </w:r>
      <w:r w:rsidR="00966072" w:rsidRPr="00F10AEA">
        <w:rPr>
          <w:sz w:val="20"/>
          <w:szCs w:val="20"/>
        </w:rPr>
        <w:t xml:space="preserve">  </w:t>
      </w:r>
      <w:r w:rsidRPr="00F10AEA">
        <w:rPr>
          <w:sz w:val="20"/>
          <w:szCs w:val="20"/>
        </w:rPr>
        <w:t>Please consult with the Parks Recreation &amp; Beaches office.</w:t>
      </w:r>
    </w:p>
    <w:p w14:paraId="4C0303DE" w14:textId="77777777" w:rsidR="00144751" w:rsidRPr="00F10AEA" w:rsidRDefault="00144751" w:rsidP="00B617F8">
      <w:pPr>
        <w:spacing w:after="0" w:line="240" w:lineRule="auto"/>
        <w:rPr>
          <w:b/>
          <w:sz w:val="20"/>
          <w:szCs w:val="20"/>
          <w:u w:val="single"/>
        </w:rPr>
      </w:pPr>
    </w:p>
    <w:p w14:paraId="2AB832CB" w14:textId="77777777" w:rsidR="00B617F8" w:rsidRPr="00F10AEA" w:rsidRDefault="00B617F8" w:rsidP="00B617F8">
      <w:pPr>
        <w:spacing w:after="0" w:line="240" w:lineRule="auto"/>
        <w:rPr>
          <w:b/>
          <w:sz w:val="20"/>
          <w:szCs w:val="20"/>
          <w:u w:val="single"/>
        </w:rPr>
      </w:pPr>
      <w:r w:rsidRPr="00F10AEA">
        <w:rPr>
          <w:b/>
          <w:sz w:val="20"/>
          <w:szCs w:val="20"/>
          <w:u w:val="single"/>
        </w:rPr>
        <w:t>General Information</w:t>
      </w:r>
    </w:p>
    <w:p w14:paraId="778152BC" w14:textId="77777777" w:rsidR="00B617F8" w:rsidRPr="00F10AEA" w:rsidRDefault="00B617F8" w:rsidP="00B617F8">
      <w:pPr>
        <w:spacing w:after="0" w:line="240" w:lineRule="auto"/>
        <w:rPr>
          <w:sz w:val="20"/>
          <w:szCs w:val="20"/>
        </w:rPr>
      </w:pPr>
      <w:r w:rsidRPr="00F10AEA">
        <w:rPr>
          <w:sz w:val="20"/>
          <w:szCs w:val="20"/>
        </w:rPr>
        <w:t>Every rental will</w:t>
      </w:r>
      <w:r w:rsidR="006476C7" w:rsidRPr="00F10AEA">
        <w:rPr>
          <w:sz w:val="20"/>
          <w:szCs w:val="20"/>
        </w:rPr>
        <w:t xml:space="preserve"> be</w:t>
      </w:r>
      <w:r w:rsidRPr="00F10AEA">
        <w:rPr>
          <w:sz w:val="20"/>
          <w:szCs w:val="20"/>
        </w:rPr>
        <w:t xml:space="preserve"> </w:t>
      </w:r>
      <w:r w:rsidR="00966072" w:rsidRPr="00F10AEA">
        <w:rPr>
          <w:sz w:val="20"/>
          <w:szCs w:val="20"/>
        </w:rPr>
        <w:t>provided</w:t>
      </w:r>
      <w:r w:rsidRPr="00F10AEA">
        <w:rPr>
          <w:sz w:val="20"/>
          <w:szCs w:val="20"/>
        </w:rPr>
        <w:t xml:space="preserve"> one employee from the City of New Bedford.  This employee will adhere to the times that have been permitted and instructed by hi</w:t>
      </w:r>
      <w:r w:rsidR="00F10AEA">
        <w:rPr>
          <w:sz w:val="20"/>
          <w:szCs w:val="20"/>
        </w:rPr>
        <w:t xml:space="preserve">s/her superiors.  The </w:t>
      </w:r>
      <w:r w:rsidRPr="00F10AEA">
        <w:rPr>
          <w:sz w:val="20"/>
          <w:szCs w:val="20"/>
        </w:rPr>
        <w:t>employee on duty is not responsible for the flow or running of t</w:t>
      </w:r>
      <w:r w:rsidR="00F10AEA">
        <w:rPr>
          <w:sz w:val="20"/>
          <w:szCs w:val="20"/>
        </w:rPr>
        <w:t xml:space="preserve">he event/rental.  The </w:t>
      </w:r>
      <w:r w:rsidRPr="00F10AEA">
        <w:rPr>
          <w:sz w:val="20"/>
          <w:szCs w:val="20"/>
        </w:rPr>
        <w:t>employee on duty is in charge of the space and reserves the right to prohibit requests/actions based on his or her judgment and knowledge of the rules and regulations of the City of New Bedford and the Department of Parks Recreation &amp; Beaches and any other department that is involved.</w:t>
      </w:r>
      <w:r w:rsidR="00A31753">
        <w:rPr>
          <w:sz w:val="20"/>
          <w:szCs w:val="20"/>
        </w:rPr>
        <w:t xml:space="preserve"> The employee</w:t>
      </w:r>
      <w:r w:rsidR="006476C7" w:rsidRPr="00F10AEA">
        <w:rPr>
          <w:sz w:val="20"/>
          <w:szCs w:val="20"/>
        </w:rPr>
        <w:t xml:space="preserve"> at any point can ask you to leave if you did not follow the rental agreement.</w:t>
      </w:r>
      <w:r w:rsidR="009604F3">
        <w:rPr>
          <w:sz w:val="20"/>
          <w:szCs w:val="20"/>
        </w:rPr>
        <w:t xml:space="preserve">  E</w:t>
      </w:r>
      <w:r w:rsidR="00432E27" w:rsidRPr="00F10AEA">
        <w:rPr>
          <w:sz w:val="20"/>
          <w:szCs w:val="20"/>
        </w:rPr>
        <w:t>vent</w:t>
      </w:r>
      <w:r w:rsidR="009604F3">
        <w:rPr>
          <w:sz w:val="20"/>
          <w:szCs w:val="20"/>
        </w:rPr>
        <w:t xml:space="preserve"> organizers may</w:t>
      </w:r>
      <w:r w:rsidR="00432E27" w:rsidRPr="00F10AEA">
        <w:rPr>
          <w:sz w:val="20"/>
          <w:szCs w:val="20"/>
        </w:rPr>
        <w:t xml:space="preserve"> need to file a special events application with Department of Public Infrastructure as well, please contact PRB with any questions.</w:t>
      </w:r>
      <w:r w:rsidR="00F10AEA">
        <w:rPr>
          <w:sz w:val="20"/>
          <w:szCs w:val="20"/>
        </w:rPr>
        <w:t xml:space="preserve">  </w:t>
      </w:r>
      <w:r w:rsidR="00F10AEA" w:rsidRPr="00F10AEA">
        <w:rPr>
          <w:b/>
          <w:i/>
          <w:sz w:val="20"/>
          <w:szCs w:val="20"/>
          <w:u w:val="single"/>
        </w:rPr>
        <w:t>PLEASE HAVE YOUR FACILITY USE PERMIT ON SITE WITH YOU THE DAY OF YOUR RENTAL.</w:t>
      </w:r>
      <w:r w:rsidR="00F10AEA">
        <w:rPr>
          <w:sz w:val="20"/>
          <w:szCs w:val="20"/>
        </w:rPr>
        <w:t xml:space="preserve">   Show this permit to the employee when entering the building.</w:t>
      </w:r>
    </w:p>
    <w:p w14:paraId="374FF0F5" w14:textId="77777777" w:rsidR="00144751" w:rsidRPr="00F10AEA" w:rsidRDefault="00144751" w:rsidP="00B617F8">
      <w:pPr>
        <w:spacing w:after="0" w:line="240" w:lineRule="auto"/>
        <w:rPr>
          <w:b/>
          <w:sz w:val="20"/>
          <w:szCs w:val="20"/>
          <w:u w:val="single"/>
        </w:rPr>
      </w:pPr>
    </w:p>
    <w:p w14:paraId="10DBA7D2" w14:textId="77777777" w:rsidR="00B617F8" w:rsidRPr="00F10AEA" w:rsidRDefault="00B617F8" w:rsidP="00B617F8">
      <w:pPr>
        <w:spacing w:after="0" w:line="240" w:lineRule="auto"/>
        <w:rPr>
          <w:b/>
          <w:sz w:val="20"/>
          <w:szCs w:val="20"/>
          <w:u w:val="single"/>
        </w:rPr>
      </w:pPr>
      <w:r w:rsidRPr="00F10AEA">
        <w:rPr>
          <w:b/>
          <w:sz w:val="20"/>
          <w:szCs w:val="20"/>
          <w:u w:val="single"/>
        </w:rPr>
        <w:t>Decorating</w:t>
      </w:r>
    </w:p>
    <w:p w14:paraId="55C1DB56" w14:textId="083D3F21" w:rsidR="00144751" w:rsidRPr="00AD1708" w:rsidRDefault="00B617F8" w:rsidP="00B617F8">
      <w:pPr>
        <w:spacing w:after="0" w:line="240" w:lineRule="auto"/>
        <w:rPr>
          <w:sz w:val="20"/>
          <w:szCs w:val="20"/>
        </w:rPr>
      </w:pPr>
      <w:r w:rsidRPr="00612B85">
        <w:rPr>
          <w:sz w:val="20"/>
          <w:szCs w:val="20"/>
        </w:rPr>
        <w:t>Decorations must be placed without any materials that could harm the building either interior or exterior.    Absolutely no open flames on any city premises, including fireworks, unless approved by the Fire Department and Parks Recreation &amp; Beaches departments.</w:t>
      </w:r>
      <w:r w:rsidR="00966072" w:rsidRPr="00612B85">
        <w:rPr>
          <w:sz w:val="20"/>
          <w:szCs w:val="20"/>
        </w:rPr>
        <w:t xml:space="preserve">  </w:t>
      </w:r>
      <w:r w:rsidRPr="00612B85">
        <w:rPr>
          <w:sz w:val="20"/>
          <w:szCs w:val="20"/>
        </w:rPr>
        <w:t>Decorating and set-up time is NOT included in the rental.  The renter must pay for wh</w:t>
      </w:r>
      <w:r w:rsidR="00816E24" w:rsidRPr="00612B85">
        <w:rPr>
          <w:sz w:val="20"/>
          <w:szCs w:val="20"/>
        </w:rPr>
        <w:t xml:space="preserve">atever time is needed to set-up and </w:t>
      </w:r>
      <w:r w:rsidRPr="00612B85">
        <w:rPr>
          <w:sz w:val="20"/>
          <w:szCs w:val="20"/>
        </w:rPr>
        <w:t xml:space="preserve">prepare for their event.  </w:t>
      </w:r>
      <w:r w:rsidR="00851279" w:rsidRPr="00612B85">
        <w:rPr>
          <w:sz w:val="20"/>
          <w:szCs w:val="20"/>
        </w:rPr>
        <w:t>Also,</w:t>
      </w:r>
      <w:r w:rsidR="00816E24" w:rsidRPr="00612B85">
        <w:rPr>
          <w:sz w:val="20"/>
          <w:szCs w:val="20"/>
        </w:rPr>
        <w:t xml:space="preserve"> they will take into consideration for break down time as well.</w:t>
      </w:r>
      <w:r w:rsidR="00612B85" w:rsidRPr="00612B85">
        <w:rPr>
          <w:sz w:val="20"/>
          <w:szCs w:val="20"/>
        </w:rPr>
        <w:t xml:space="preserve">  The use of any infallible toy such as bounce house or ball pit will not be allowed indoors at </w:t>
      </w:r>
      <w:r w:rsidR="00851279" w:rsidRPr="00612B85">
        <w:rPr>
          <w:sz w:val="20"/>
          <w:szCs w:val="20"/>
        </w:rPr>
        <w:t>any time</w:t>
      </w:r>
      <w:r w:rsidR="00612B85" w:rsidRPr="00612B85">
        <w:rPr>
          <w:sz w:val="20"/>
          <w:szCs w:val="20"/>
        </w:rPr>
        <w:t>.  Any outdoor use must be approved by the Park Board 90 days prior to the rental.</w:t>
      </w:r>
      <w:r w:rsidR="00612B85">
        <w:rPr>
          <w:sz w:val="20"/>
          <w:szCs w:val="20"/>
        </w:rPr>
        <w:t xml:space="preserve">  Please contact the office for additional information.</w:t>
      </w:r>
      <w:r w:rsidR="00AD1708">
        <w:rPr>
          <w:sz w:val="20"/>
          <w:szCs w:val="20"/>
        </w:rPr>
        <w:t xml:space="preserve"> No helium balloons </w:t>
      </w:r>
      <w:r w:rsidR="00AD1708" w:rsidRPr="00AD1708">
        <w:rPr>
          <w:sz w:val="20"/>
          <w:szCs w:val="20"/>
        </w:rPr>
        <w:t>are allowed in parks or park buildings.</w:t>
      </w:r>
      <w:r w:rsidR="00407548">
        <w:rPr>
          <w:sz w:val="20"/>
          <w:szCs w:val="20"/>
        </w:rPr>
        <w:br/>
      </w:r>
    </w:p>
    <w:p w14:paraId="090846FD" w14:textId="77777777" w:rsidR="00B617F8" w:rsidRPr="00F10AEA" w:rsidRDefault="00B617F8" w:rsidP="00B617F8">
      <w:pPr>
        <w:spacing w:after="0" w:line="240" w:lineRule="auto"/>
        <w:rPr>
          <w:b/>
          <w:sz w:val="20"/>
          <w:szCs w:val="20"/>
          <w:u w:val="single"/>
        </w:rPr>
      </w:pPr>
      <w:r w:rsidRPr="00F10AEA">
        <w:rPr>
          <w:b/>
          <w:sz w:val="20"/>
          <w:szCs w:val="20"/>
          <w:u w:val="single"/>
        </w:rPr>
        <w:t>Outside Service Vendors</w:t>
      </w:r>
    </w:p>
    <w:p w14:paraId="191DA9C1" w14:textId="42930CE4" w:rsidR="00E723BF" w:rsidRPr="00407548" w:rsidRDefault="00816E24" w:rsidP="00B617F8">
      <w:pPr>
        <w:spacing w:after="0" w:line="240" w:lineRule="auto"/>
        <w:rPr>
          <w:sz w:val="20"/>
          <w:szCs w:val="20"/>
        </w:rPr>
      </w:pPr>
      <w:r w:rsidRPr="00F10AEA">
        <w:rPr>
          <w:sz w:val="20"/>
          <w:szCs w:val="20"/>
        </w:rPr>
        <w:t xml:space="preserve">The Department of Parks Recreation &amp; Beaches must have contact information for any outside vendors that will be involved in the event.  All vendors must fill out an “Outside Service Provider” form and agree with the rules and regulations set by the City of New Bedford and the department.  These vendors should be made aware of the times reserved for set up and take down </w:t>
      </w:r>
      <w:r w:rsidR="00851279" w:rsidRPr="00F10AEA">
        <w:rPr>
          <w:sz w:val="20"/>
          <w:szCs w:val="20"/>
        </w:rPr>
        <w:t>and</w:t>
      </w:r>
      <w:r w:rsidRPr="00F10AEA">
        <w:rPr>
          <w:sz w:val="20"/>
          <w:szCs w:val="20"/>
        </w:rPr>
        <w:t xml:space="preserve"> the park regulations as well.  Please use 1 form per vendor.  Failure to comply with any or all these rules could result in the renter’s loss of the security deposit or bond.  Additional copies can be emailed and are available online and at the Park Department.</w:t>
      </w:r>
      <w:r w:rsidR="003F1912" w:rsidRPr="00F10AEA">
        <w:rPr>
          <w:sz w:val="20"/>
          <w:szCs w:val="20"/>
        </w:rPr>
        <w:t xml:space="preserve">  City of New Bedford may require proof of insurance from these vendors as well.</w:t>
      </w:r>
      <w:r w:rsidR="00612B85">
        <w:rPr>
          <w:sz w:val="20"/>
          <w:szCs w:val="20"/>
        </w:rPr>
        <w:t xml:space="preserve">  </w:t>
      </w:r>
    </w:p>
    <w:p w14:paraId="22060ACF" w14:textId="77777777" w:rsidR="00612B85" w:rsidRDefault="00612B85" w:rsidP="00B617F8">
      <w:pPr>
        <w:spacing w:after="0" w:line="240" w:lineRule="auto"/>
        <w:rPr>
          <w:b/>
          <w:sz w:val="20"/>
          <w:szCs w:val="20"/>
          <w:u w:val="single"/>
        </w:rPr>
      </w:pPr>
    </w:p>
    <w:p w14:paraId="5CD97BCB" w14:textId="77777777" w:rsidR="00816E24" w:rsidRPr="00F10AEA" w:rsidRDefault="00816E24" w:rsidP="00B617F8">
      <w:pPr>
        <w:spacing w:after="0" w:line="240" w:lineRule="auto"/>
        <w:rPr>
          <w:b/>
          <w:sz w:val="20"/>
          <w:szCs w:val="20"/>
          <w:u w:val="single"/>
        </w:rPr>
      </w:pPr>
      <w:r w:rsidRPr="00F10AEA">
        <w:rPr>
          <w:b/>
          <w:sz w:val="20"/>
          <w:szCs w:val="20"/>
          <w:u w:val="single"/>
        </w:rPr>
        <w:lastRenderedPageBreak/>
        <w:t>Payment</w:t>
      </w:r>
      <w:r w:rsidR="003C53B0" w:rsidRPr="00F10AEA">
        <w:rPr>
          <w:b/>
          <w:sz w:val="20"/>
          <w:szCs w:val="20"/>
          <w:u w:val="single"/>
        </w:rPr>
        <w:t xml:space="preserve"> &amp; Security Deposit</w:t>
      </w:r>
    </w:p>
    <w:p w14:paraId="1E6EF75C" w14:textId="77777777" w:rsidR="000E3C88" w:rsidRDefault="000E3C88" w:rsidP="000E3C88">
      <w:pPr>
        <w:spacing w:after="0" w:line="240" w:lineRule="auto"/>
        <w:rPr>
          <w:b/>
          <w:i/>
          <w:sz w:val="20"/>
          <w:szCs w:val="20"/>
        </w:rPr>
      </w:pPr>
      <w:r>
        <w:rPr>
          <w:sz w:val="20"/>
          <w:szCs w:val="20"/>
        </w:rPr>
        <w:t xml:space="preserve">Payment is due in full </w:t>
      </w:r>
      <w:r w:rsidR="00AD3CD2">
        <w:rPr>
          <w:sz w:val="20"/>
          <w:szCs w:val="20"/>
        </w:rPr>
        <w:t>for a minimum of 3 hours</w:t>
      </w:r>
      <w:r>
        <w:rPr>
          <w:sz w:val="20"/>
          <w:szCs w:val="20"/>
        </w:rPr>
        <w:t xml:space="preserve"> </w:t>
      </w:r>
      <w:r w:rsidR="00AD3CD2">
        <w:rPr>
          <w:sz w:val="20"/>
          <w:szCs w:val="20"/>
        </w:rPr>
        <w:t xml:space="preserve">for </w:t>
      </w:r>
      <w:r>
        <w:rPr>
          <w:sz w:val="20"/>
          <w:szCs w:val="20"/>
        </w:rPr>
        <w:t>your event</w:t>
      </w:r>
      <w:r w:rsidR="00AD3CD2">
        <w:rPr>
          <w:sz w:val="20"/>
          <w:szCs w:val="20"/>
        </w:rPr>
        <w:t xml:space="preserve">. </w:t>
      </w:r>
      <w:r>
        <w:rPr>
          <w:sz w:val="20"/>
          <w:szCs w:val="20"/>
        </w:rPr>
        <w:t xml:space="preserve"> Times can be changed up to </w:t>
      </w:r>
      <w:r w:rsidR="00AD3CD2">
        <w:rPr>
          <w:b/>
          <w:i/>
          <w:sz w:val="20"/>
          <w:szCs w:val="20"/>
          <w:u w:val="single"/>
        </w:rPr>
        <w:t>30 Days</w:t>
      </w:r>
      <w:r w:rsidR="007A0614">
        <w:rPr>
          <w:b/>
          <w:i/>
          <w:sz w:val="20"/>
          <w:szCs w:val="20"/>
          <w:u w:val="single"/>
        </w:rPr>
        <w:t xml:space="preserve"> </w:t>
      </w:r>
      <w:r>
        <w:rPr>
          <w:sz w:val="20"/>
          <w:szCs w:val="20"/>
        </w:rPr>
        <w:t xml:space="preserve">before the event.  Payment must be made in the form of check, money order, or credit card.  Any credit transaction will be charged a convenience fee and any returned checks are subjected to a $25.00 fee or 1% of the check amount if the check is over $2500.00.  Events may be required to </w:t>
      </w:r>
      <w:r w:rsidR="00AD3CD2">
        <w:rPr>
          <w:sz w:val="20"/>
          <w:szCs w:val="20"/>
        </w:rPr>
        <w:t>obtain a Bond or property damage insurance.</w:t>
      </w:r>
      <w:r>
        <w:rPr>
          <w:sz w:val="20"/>
          <w:szCs w:val="20"/>
        </w:rPr>
        <w:t xml:space="preserve">  If the Park Board requires a bond, they will determine the amount for bond.  Bonds do not exceed $5000.00 and need to be received in the office no less than 30 days prior to the rental.  </w:t>
      </w:r>
      <w:r>
        <w:rPr>
          <w:b/>
          <w:i/>
          <w:sz w:val="20"/>
          <w:szCs w:val="20"/>
        </w:rPr>
        <w:t>All checks should be made payable to the City of New Bedford.</w:t>
      </w:r>
    </w:p>
    <w:p w14:paraId="22144B62" w14:textId="77777777" w:rsidR="00144751" w:rsidRPr="00F10AEA" w:rsidRDefault="00144751" w:rsidP="00B617F8">
      <w:pPr>
        <w:spacing w:after="0" w:line="240" w:lineRule="auto"/>
        <w:rPr>
          <w:b/>
          <w:sz w:val="20"/>
          <w:szCs w:val="20"/>
          <w:u w:val="single"/>
        </w:rPr>
      </w:pPr>
    </w:p>
    <w:p w14:paraId="7F9CA299" w14:textId="77777777" w:rsidR="00B617F8" w:rsidRPr="00F10AEA" w:rsidRDefault="00B617F8" w:rsidP="00B617F8">
      <w:pPr>
        <w:spacing w:after="0" w:line="240" w:lineRule="auto"/>
        <w:rPr>
          <w:b/>
          <w:sz w:val="20"/>
          <w:szCs w:val="20"/>
          <w:u w:val="single"/>
        </w:rPr>
      </w:pPr>
      <w:r w:rsidRPr="00F10AEA">
        <w:rPr>
          <w:b/>
          <w:sz w:val="20"/>
          <w:szCs w:val="20"/>
          <w:u w:val="single"/>
        </w:rPr>
        <w:t>Event Shut Down and Clean Up</w:t>
      </w:r>
    </w:p>
    <w:p w14:paraId="3716CA08" w14:textId="79502B1E" w:rsidR="00B617F8" w:rsidRPr="00F10AEA" w:rsidRDefault="00B617F8" w:rsidP="00EF0739">
      <w:pPr>
        <w:spacing w:after="0" w:line="240" w:lineRule="auto"/>
        <w:rPr>
          <w:sz w:val="20"/>
          <w:szCs w:val="20"/>
        </w:rPr>
      </w:pPr>
      <w:r w:rsidRPr="00F10AEA">
        <w:rPr>
          <w:sz w:val="20"/>
          <w:szCs w:val="20"/>
        </w:rPr>
        <w:t>Renters are responsible for the prompt departure of their guests.  If guests, vendors, or anyone affiliated with the party remain in the building past the event’s scheduled time of termination, the rente</w:t>
      </w:r>
      <w:r w:rsidR="00B46F3C">
        <w:rPr>
          <w:sz w:val="20"/>
          <w:szCs w:val="20"/>
        </w:rPr>
        <w:t>r</w:t>
      </w:r>
      <w:r w:rsidR="006476C7" w:rsidRPr="00F10AEA">
        <w:rPr>
          <w:sz w:val="20"/>
          <w:szCs w:val="20"/>
        </w:rPr>
        <w:t xml:space="preserve"> will be invoiced for the additional time</w:t>
      </w:r>
      <w:r w:rsidRPr="00F10AEA">
        <w:rPr>
          <w:sz w:val="20"/>
          <w:szCs w:val="20"/>
        </w:rPr>
        <w:t xml:space="preserve">.  </w:t>
      </w:r>
      <w:r w:rsidR="00B46F3C">
        <w:rPr>
          <w:sz w:val="20"/>
          <w:szCs w:val="20"/>
        </w:rPr>
        <w:t>If the building is not cleaned or trash is left behind, you will not be allowed to rent a park facility in the future.</w:t>
      </w:r>
    </w:p>
    <w:p w14:paraId="005177E4" w14:textId="77777777" w:rsidR="00144751" w:rsidRPr="00F10AEA" w:rsidRDefault="00144751" w:rsidP="00EF0739">
      <w:pPr>
        <w:spacing w:after="0" w:line="240" w:lineRule="auto"/>
        <w:rPr>
          <w:sz w:val="20"/>
          <w:szCs w:val="20"/>
        </w:rPr>
      </w:pPr>
    </w:p>
    <w:p w14:paraId="50711748" w14:textId="77777777" w:rsidR="00F31AFE" w:rsidRPr="00F10AEA" w:rsidRDefault="00144751" w:rsidP="00EF0739">
      <w:pPr>
        <w:spacing w:after="0" w:line="240" w:lineRule="auto"/>
        <w:rPr>
          <w:b/>
          <w:sz w:val="20"/>
          <w:szCs w:val="20"/>
          <w:u w:val="single"/>
        </w:rPr>
      </w:pPr>
      <w:r w:rsidRPr="00F10AEA">
        <w:rPr>
          <w:b/>
          <w:sz w:val="20"/>
          <w:szCs w:val="20"/>
          <w:u w:val="single"/>
        </w:rPr>
        <w:t>Closings Due to Outside Circumstances</w:t>
      </w:r>
    </w:p>
    <w:p w14:paraId="1D96FA81" w14:textId="6F2726D0" w:rsidR="00F31AFE" w:rsidRPr="00F10AEA" w:rsidRDefault="00F31AFE" w:rsidP="00F31AFE">
      <w:pPr>
        <w:autoSpaceDE w:val="0"/>
        <w:autoSpaceDN w:val="0"/>
        <w:adjustRightInd w:val="0"/>
        <w:spacing w:after="0" w:line="240" w:lineRule="auto"/>
        <w:rPr>
          <w:rFonts w:cstheme="minorHAnsi"/>
          <w:sz w:val="20"/>
          <w:szCs w:val="20"/>
        </w:rPr>
      </w:pPr>
      <w:r w:rsidRPr="00F10AEA">
        <w:rPr>
          <w:rFonts w:cstheme="minorHAnsi"/>
          <w:sz w:val="20"/>
          <w:szCs w:val="20"/>
        </w:rPr>
        <w:t>The City of New Bedford Parks Recreation and Beaches Department reserves the right to cancel</w:t>
      </w:r>
      <w:r w:rsidR="00144751" w:rsidRPr="00F10AEA">
        <w:rPr>
          <w:rFonts w:cstheme="minorHAnsi"/>
          <w:sz w:val="20"/>
          <w:szCs w:val="20"/>
        </w:rPr>
        <w:t>, postpone, or suspend</w:t>
      </w:r>
      <w:r w:rsidRPr="00F10AEA">
        <w:rPr>
          <w:rFonts w:cstheme="minorHAnsi"/>
          <w:sz w:val="20"/>
          <w:szCs w:val="20"/>
        </w:rPr>
        <w:t xml:space="preserve"> any event at any time for health and safety reasons.  In addition, if weather conditions do not permit the use of facilities, PRB may cancel</w:t>
      </w:r>
      <w:r w:rsidR="00144751" w:rsidRPr="00F10AEA">
        <w:rPr>
          <w:rFonts w:cstheme="minorHAnsi"/>
          <w:sz w:val="20"/>
          <w:szCs w:val="20"/>
        </w:rPr>
        <w:t xml:space="preserve"> or postpone</w:t>
      </w:r>
      <w:r w:rsidRPr="00F10AEA">
        <w:rPr>
          <w:rFonts w:cstheme="minorHAnsi"/>
          <w:sz w:val="20"/>
          <w:szCs w:val="20"/>
        </w:rPr>
        <w:t xml:space="preserve"> any event</w:t>
      </w:r>
      <w:r w:rsidR="00144751" w:rsidRPr="00F10AEA">
        <w:rPr>
          <w:rFonts w:cstheme="minorHAnsi"/>
          <w:sz w:val="20"/>
          <w:szCs w:val="20"/>
        </w:rPr>
        <w:t xml:space="preserve"> at any time</w:t>
      </w:r>
      <w:r w:rsidRPr="00F10AEA">
        <w:rPr>
          <w:rFonts w:cstheme="minorHAnsi"/>
          <w:sz w:val="20"/>
          <w:szCs w:val="20"/>
        </w:rPr>
        <w:t>.  No economic consequences shall impact the City of New Bedford due to such cancellations.   PRB</w:t>
      </w:r>
      <w:r w:rsidR="00144751" w:rsidRPr="00F10AEA">
        <w:rPr>
          <w:rFonts w:cstheme="minorHAnsi"/>
          <w:sz w:val="20"/>
          <w:szCs w:val="20"/>
        </w:rPr>
        <w:t xml:space="preserve"> staff will work with the rental in advance to limit this occurrence </w:t>
      </w:r>
      <w:r w:rsidR="00F46334" w:rsidRPr="00F10AEA">
        <w:rPr>
          <w:rFonts w:cstheme="minorHAnsi"/>
          <w:sz w:val="20"/>
          <w:szCs w:val="20"/>
        </w:rPr>
        <w:t>and</w:t>
      </w:r>
      <w:r w:rsidR="00144751" w:rsidRPr="00F10AEA">
        <w:rPr>
          <w:rFonts w:cstheme="minorHAnsi"/>
          <w:sz w:val="20"/>
          <w:szCs w:val="20"/>
        </w:rPr>
        <w:t xml:space="preserve"> help with securing a new date if feasible based on availability. </w:t>
      </w:r>
    </w:p>
    <w:p w14:paraId="4414E474" w14:textId="77777777" w:rsidR="00144751" w:rsidRPr="00F10AEA" w:rsidRDefault="00144751" w:rsidP="00F31AFE">
      <w:pPr>
        <w:autoSpaceDE w:val="0"/>
        <w:autoSpaceDN w:val="0"/>
        <w:adjustRightInd w:val="0"/>
        <w:spacing w:after="0" w:line="240" w:lineRule="auto"/>
        <w:rPr>
          <w:rFonts w:cstheme="minorHAnsi"/>
          <w:sz w:val="20"/>
          <w:szCs w:val="20"/>
        </w:rPr>
      </w:pPr>
    </w:p>
    <w:p w14:paraId="708D1BD1" w14:textId="77777777" w:rsidR="003C53B0" w:rsidRPr="00F10AEA" w:rsidRDefault="003C53B0" w:rsidP="00EF0739">
      <w:pPr>
        <w:spacing w:after="0" w:line="240" w:lineRule="auto"/>
        <w:rPr>
          <w:b/>
          <w:sz w:val="20"/>
          <w:szCs w:val="20"/>
          <w:u w:val="single"/>
        </w:rPr>
      </w:pPr>
      <w:r w:rsidRPr="00F10AEA">
        <w:rPr>
          <w:b/>
          <w:sz w:val="20"/>
          <w:szCs w:val="20"/>
          <w:u w:val="single"/>
        </w:rPr>
        <w:t>Facility Rental Fees</w:t>
      </w:r>
    </w:p>
    <w:p w14:paraId="70710D6B" w14:textId="0E968F0F" w:rsidR="003F1912" w:rsidRPr="00F10AEA" w:rsidRDefault="003F1912" w:rsidP="003F1912">
      <w:pPr>
        <w:rPr>
          <w:rFonts w:cs="Times New Roman"/>
          <w:sz w:val="20"/>
          <w:szCs w:val="20"/>
        </w:rPr>
      </w:pPr>
      <w:r w:rsidRPr="00F10AEA">
        <w:rPr>
          <w:rFonts w:cs="Times New Roman"/>
          <w:sz w:val="20"/>
          <w:szCs w:val="20"/>
        </w:rPr>
        <w:t>Rate does not include additional set</w:t>
      </w:r>
      <w:r w:rsidR="00CE20DA" w:rsidRPr="00F10AEA">
        <w:rPr>
          <w:rFonts w:cs="Times New Roman"/>
          <w:sz w:val="20"/>
          <w:szCs w:val="20"/>
        </w:rPr>
        <w:t>-up and breakdown time</w:t>
      </w:r>
      <w:r w:rsidRPr="00F10AEA">
        <w:rPr>
          <w:rFonts w:cs="Times New Roman"/>
          <w:sz w:val="20"/>
          <w:szCs w:val="20"/>
        </w:rPr>
        <w:t xml:space="preserve">.  You must pay for all time that is needed in the building.  Peak period begins the Friday of Memorial Day weekend and ends the Monday of Labor Day weekend.  </w:t>
      </w:r>
      <w:r w:rsidR="00CE20DA" w:rsidRPr="00F10AEA">
        <w:rPr>
          <w:rFonts w:cs="Times New Roman"/>
          <w:sz w:val="20"/>
          <w:szCs w:val="20"/>
        </w:rPr>
        <w:t xml:space="preserve">All rentals are </w:t>
      </w:r>
      <w:r w:rsidR="00F46334" w:rsidRPr="00F10AEA">
        <w:rPr>
          <w:rFonts w:cs="Times New Roman"/>
          <w:sz w:val="20"/>
          <w:szCs w:val="20"/>
        </w:rPr>
        <w:t>3-hour</w:t>
      </w:r>
      <w:r w:rsidR="00CE20DA" w:rsidRPr="00F10AEA">
        <w:rPr>
          <w:rFonts w:cs="Times New Roman"/>
          <w:sz w:val="20"/>
          <w:szCs w:val="20"/>
        </w:rPr>
        <w:t xml:space="preserve"> minimums.  </w:t>
      </w:r>
    </w:p>
    <w:p w14:paraId="3C1CC2AC" w14:textId="17FDDC3F" w:rsidR="003F1912" w:rsidRPr="00F10AEA" w:rsidRDefault="00851279" w:rsidP="003F1912">
      <w:pPr>
        <w:jc w:val="center"/>
        <w:rPr>
          <w:rFonts w:cs="Times New Roman"/>
          <w:b/>
          <w:i/>
          <w:sz w:val="20"/>
          <w:szCs w:val="20"/>
        </w:rPr>
      </w:pPr>
      <w:r w:rsidRPr="00F10AEA">
        <w:rPr>
          <w:rFonts w:cs="Times New Roman"/>
          <w:b/>
          <w:i/>
          <w:sz w:val="20"/>
          <w:szCs w:val="20"/>
        </w:rPr>
        <w:t>Non-Peak</w:t>
      </w:r>
      <w:r w:rsidR="003F1912" w:rsidRPr="00F10AEA">
        <w:rPr>
          <w:rFonts w:cs="Times New Roman"/>
          <w:b/>
          <w:i/>
          <w:sz w:val="20"/>
          <w:szCs w:val="20"/>
        </w:rPr>
        <w:t xml:space="preserve"> Period</w:t>
      </w:r>
    </w:p>
    <w:tbl>
      <w:tblPr>
        <w:tblStyle w:val="TableGrid"/>
        <w:tblpPr w:leftFromText="180" w:rightFromText="180" w:vertAnchor="text" w:horzAnchor="margin" w:tblpXSpec="center" w:tblpY="49"/>
        <w:tblW w:w="0" w:type="auto"/>
        <w:tblLook w:val="04A0" w:firstRow="1" w:lastRow="0" w:firstColumn="1" w:lastColumn="0" w:noHBand="0" w:noVBand="1"/>
      </w:tblPr>
      <w:tblGrid>
        <w:gridCol w:w="1805"/>
        <w:gridCol w:w="1780"/>
        <w:gridCol w:w="1780"/>
        <w:gridCol w:w="1725"/>
        <w:gridCol w:w="1726"/>
      </w:tblGrid>
      <w:tr w:rsidR="003C53B0" w:rsidRPr="00F10AEA" w14:paraId="10421D82" w14:textId="77777777" w:rsidTr="009604F3">
        <w:trPr>
          <w:trHeight w:val="383"/>
        </w:trPr>
        <w:tc>
          <w:tcPr>
            <w:tcW w:w="1805" w:type="dxa"/>
            <w:vAlign w:val="center"/>
          </w:tcPr>
          <w:p w14:paraId="3665239E" w14:textId="77777777" w:rsidR="003C53B0" w:rsidRPr="00F10AEA" w:rsidRDefault="003C53B0" w:rsidP="003C53B0">
            <w:pPr>
              <w:jc w:val="center"/>
              <w:rPr>
                <w:rFonts w:cs="Times New Roman"/>
                <w:b/>
                <w:sz w:val="20"/>
                <w:szCs w:val="20"/>
              </w:rPr>
            </w:pPr>
            <w:r w:rsidRPr="00F10AEA">
              <w:rPr>
                <w:rFonts w:cs="Times New Roman"/>
                <w:b/>
                <w:sz w:val="20"/>
                <w:szCs w:val="20"/>
              </w:rPr>
              <w:t>Facility</w:t>
            </w:r>
          </w:p>
        </w:tc>
        <w:tc>
          <w:tcPr>
            <w:tcW w:w="1780" w:type="dxa"/>
            <w:vAlign w:val="center"/>
          </w:tcPr>
          <w:p w14:paraId="611423C9" w14:textId="77777777" w:rsidR="00CE20DA" w:rsidRPr="00F10AEA" w:rsidRDefault="003C53B0" w:rsidP="003C53B0">
            <w:pPr>
              <w:jc w:val="center"/>
              <w:rPr>
                <w:rFonts w:cs="Times New Roman"/>
                <w:b/>
                <w:sz w:val="20"/>
                <w:szCs w:val="20"/>
              </w:rPr>
            </w:pPr>
            <w:r w:rsidRPr="00F10AEA">
              <w:rPr>
                <w:rFonts w:cs="Times New Roman"/>
                <w:b/>
                <w:sz w:val="20"/>
                <w:szCs w:val="20"/>
              </w:rPr>
              <w:t>Resident</w:t>
            </w:r>
          </w:p>
          <w:p w14:paraId="5CADC97C" w14:textId="77777777" w:rsidR="003C53B0" w:rsidRPr="00F10AEA" w:rsidRDefault="003C53B0" w:rsidP="003C53B0">
            <w:pPr>
              <w:jc w:val="center"/>
              <w:rPr>
                <w:rFonts w:cs="Times New Roman"/>
                <w:b/>
                <w:sz w:val="20"/>
                <w:szCs w:val="20"/>
              </w:rPr>
            </w:pPr>
            <w:r w:rsidRPr="00F10AEA">
              <w:rPr>
                <w:rFonts w:cs="Times New Roman"/>
                <w:b/>
                <w:sz w:val="20"/>
                <w:szCs w:val="20"/>
              </w:rPr>
              <w:t xml:space="preserve"> (personal</w:t>
            </w:r>
            <w:r w:rsidR="00CE20DA" w:rsidRPr="00F10AEA">
              <w:rPr>
                <w:rFonts w:cs="Times New Roman"/>
                <w:b/>
                <w:sz w:val="20"/>
                <w:szCs w:val="20"/>
              </w:rPr>
              <w:t xml:space="preserve"> use</w:t>
            </w:r>
            <w:r w:rsidRPr="00F10AEA">
              <w:rPr>
                <w:rFonts w:cs="Times New Roman"/>
                <w:b/>
                <w:sz w:val="20"/>
                <w:szCs w:val="20"/>
              </w:rPr>
              <w:t>)</w:t>
            </w:r>
          </w:p>
        </w:tc>
        <w:tc>
          <w:tcPr>
            <w:tcW w:w="1780" w:type="dxa"/>
            <w:vAlign w:val="center"/>
          </w:tcPr>
          <w:p w14:paraId="1217705E" w14:textId="77777777" w:rsidR="003C53B0" w:rsidRPr="00F10AEA" w:rsidRDefault="003C53B0" w:rsidP="003C53B0">
            <w:pPr>
              <w:jc w:val="center"/>
              <w:rPr>
                <w:rFonts w:cs="Times New Roman"/>
                <w:b/>
                <w:sz w:val="20"/>
                <w:szCs w:val="20"/>
              </w:rPr>
            </w:pPr>
            <w:r w:rsidRPr="00F10AEA">
              <w:rPr>
                <w:rFonts w:cs="Times New Roman"/>
                <w:b/>
                <w:sz w:val="20"/>
                <w:szCs w:val="20"/>
              </w:rPr>
              <w:t>Non-Resident (personal</w:t>
            </w:r>
            <w:r w:rsidR="00CE20DA" w:rsidRPr="00F10AEA">
              <w:rPr>
                <w:rFonts w:cs="Times New Roman"/>
                <w:b/>
                <w:sz w:val="20"/>
                <w:szCs w:val="20"/>
              </w:rPr>
              <w:t xml:space="preserve"> use</w:t>
            </w:r>
            <w:r w:rsidRPr="00F10AEA">
              <w:rPr>
                <w:rFonts w:cs="Times New Roman"/>
                <w:b/>
                <w:sz w:val="20"/>
                <w:szCs w:val="20"/>
              </w:rPr>
              <w:t>)</w:t>
            </w:r>
          </w:p>
        </w:tc>
        <w:tc>
          <w:tcPr>
            <w:tcW w:w="1725" w:type="dxa"/>
            <w:vAlign w:val="center"/>
          </w:tcPr>
          <w:p w14:paraId="283E8337" w14:textId="77777777" w:rsidR="003C53B0" w:rsidRPr="00F10AEA" w:rsidRDefault="003C53B0" w:rsidP="003C53B0">
            <w:pPr>
              <w:jc w:val="center"/>
              <w:rPr>
                <w:rFonts w:cs="Times New Roman"/>
                <w:b/>
                <w:sz w:val="20"/>
                <w:szCs w:val="20"/>
              </w:rPr>
            </w:pPr>
            <w:r w:rsidRPr="00F10AEA">
              <w:rPr>
                <w:rFonts w:cs="Times New Roman"/>
                <w:b/>
                <w:sz w:val="20"/>
                <w:szCs w:val="20"/>
              </w:rPr>
              <w:t>Not for Profit</w:t>
            </w:r>
          </w:p>
        </w:tc>
        <w:tc>
          <w:tcPr>
            <w:tcW w:w="1726" w:type="dxa"/>
            <w:vAlign w:val="center"/>
          </w:tcPr>
          <w:p w14:paraId="013CB03F" w14:textId="77777777" w:rsidR="003C53B0" w:rsidRPr="00F10AEA" w:rsidRDefault="003C53B0" w:rsidP="003C53B0">
            <w:pPr>
              <w:jc w:val="center"/>
              <w:rPr>
                <w:rFonts w:cs="Times New Roman"/>
                <w:b/>
                <w:sz w:val="20"/>
                <w:szCs w:val="20"/>
              </w:rPr>
            </w:pPr>
            <w:r w:rsidRPr="00F10AEA">
              <w:rPr>
                <w:rFonts w:cs="Times New Roman"/>
                <w:b/>
                <w:sz w:val="20"/>
                <w:szCs w:val="20"/>
              </w:rPr>
              <w:t>For Profit</w:t>
            </w:r>
          </w:p>
        </w:tc>
      </w:tr>
      <w:tr w:rsidR="003C53B0" w:rsidRPr="00F10AEA" w14:paraId="62AB5594" w14:textId="77777777" w:rsidTr="009604F3">
        <w:trPr>
          <w:trHeight w:val="383"/>
        </w:trPr>
        <w:tc>
          <w:tcPr>
            <w:tcW w:w="1805" w:type="dxa"/>
            <w:vAlign w:val="center"/>
          </w:tcPr>
          <w:p w14:paraId="5372B5AE" w14:textId="77777777" w:rsidR="003C53B0" w:rsidRPr="00F10AEA" w:rsidRDefault="003C53B0" w:rsidP="003F1912">
            <w:pPr>
              <w:jc w:val="center"/>
              <w:rPr>
                <w:rFonts w:cs="Times New Roman"/>
                <w:sz w:val="20"/>
                <w:szCs w:val="20"/>
              </w:rPr>
            </w:pPr>
            <w:r w:rsidRPr="00F10AEA">
              <w:rPr>
                <w:rFonts w:cs="Times New Roman"/>
                <w:sz w:val="20"/>
                <w:szCs w:val="20"/>
              </w:rPr>
              <w:t>Fort Taber Comm. Center</w:t>
            </w:r>
          </w:p>
        </w:tc>
        <w:tc>
          <w:tcPr>
            <w:tcW w:w="1780" w:type="dxa"/>
            <w:vAlign w:val="center"/>
          </w:tcPr>
          <w:p w14:paraId="72B0B50E" w14:textId="38FB19EB" w:rsidR="003C53B0" w:rsidRPr="00F10AEA" w:rsidRDefault="003C53B0" w:rsidP="003C53B0">
            <w:pPr>
              <w:jc w:val="center"/>
              <w:rPr>
                <w:rFonts w:cs="Times New Roman"/>
                <w:sz w:val="20"/>
                <w:szCs w:val="20"/>
              </w:rPr>
            </w:pPr>
            <w:r w:rsidRPr="00F10AEA">
              <w:rPr>
                <w:rFonts w:cs="Times New Roman"/>
                <w:sz w:val="20"/>
                <w:szCs w:val="20"/>
              </w:rPr>
              <w:t>$</w:t>
            </w:r>
            <w:r w:rsidR="000A3D58">
              <w:rPr>
                <w:rFonts w:cs="Times New Roman"/>
                <w:sz w:val="20"/>
                <w:szCs w:val="20"/>
              </w:rPr>
              <w:t>75</w:t>
            </w:r>
            <w:r w:rsidRPr="00F10AEA">
              <w:rPr>
                <w:rFonts w:cs="Times New Roman"/>
                <w:sz w:val="20"/>
                <w:szCs w:val="20"/>
              </w:rPr>
              <w:t>/hr</w:t>
            </w:r>
          </w:p>
        </w:tc>
        <w:tc>
          <w:tcPr>
            <w:tcW w:w="1780" w:type="dxa"/>
            <w:vAlign w:val="center"/>
          </w:tcPr>
          <w:p w14:paraId="001EBE58" w14:textId="574C989A" w:rsidR="003C53B0" w:rsidRPr="00F10AEA" w:rsidRDefault="003C53B0" w:rsidP="003C53B0">
            <w:pPr>
              <w:jc w:val="center"/>
              <w:rPr>
                <w:rFonts w:cs="Times New Roman"/>
                <w:sz w:val="20"/>
                <w:szCs w:val="20"/>
              </w:rPr>
            </w:pPr>
            <w:r w:rsidRPr="00F10AEA">
              <w:rPr>
                <w:rFonts w:cs="Times New Roman"/>
                <w:sz w:val="20"/>
                <w:szCs w:val="20"/>
              </w:rPr>
              <w:t>$</w:t>
            </w:r>
            <w:r w:rsidR="000A3D58">
              <w:rPr>
                <w:rFonts w:cs="Times New Roman"/>
                <w:sz w:val="20"/>
                <w:szCs w:val="20"/>
              </w:rPr>
              <w:t>95</w:t>
            </w:r>
            <w:r w:rsidRPr="00F10AEA">
              <w:rPr>
                <w:rFonts w:cs="Times New Roman"/>
                <w:sz w:val="20"/>
                <w:szCs w:val="20"/>
              </w:rPr>
              <w:t>/hr</w:t>
            </w:r>
          </w:p>
        </w:tc>
        <w:tc>
          <w:tcPr>
            <w:tcW w:w="1725" w:type="dxa"/>
            <w:vAlign w:val="center"/>
          </w:tcPr>
          <w:p w14:paraId="3678EAF2" w14:textId="1F1ABB70" w:rsidR="003C53B0" w:rsidRPr="00F10AEA" w:rsidRDefault="003C53B0" w:rsidP="003C53B0">
            <w:pPr>
              <w:jc w:val="center"/>
              <w:rPr>
                <w:rFonts w:cs="Times New Roman"/>
                <w:sz w:val="20"/>
                <w:szCs w:val="20"/>
              </w:rPr>
            </w:pPr>
            <w:r w:rsidRPr="00F10AEA">
              <w:rPr>
                <w:rFonts w:cs="Times New Roman"/>
                <w:sz w:val="20"/>
                <w:szCs w:val="20"/>
              </w:rPr>
              <w:t>$</w:t>
            </w:r>
            <w:r w:rsidR="000A3D58">
              <w:rPr>
                <w:rFonts w:cs="Times New Roman"/>
                <w:sz w:val="20"/>
                <w:szCs w:val="20"/>
              </w:rPr>
              <w:t>100</w:t>
            </w:r>
            <w:r w:rsidRPr="00F10AEA">
              <w:rPr>
                <w:rFonts w:cs="Times New Roman"/>
                <w:sz w:val="20"/>
                <w:szCs w:val="20"/>
              </w:rPr>
              <w:t>/hr</w:t>
            </w:r>
          </w:p>
        </w:tc>
        <w:tc>
          <w:tcPr>
            <w:tcW w:w="1726" w:type="dxa"/>
            <w:vAlign w:val="center"/>
          </w:tcPr>
          <w:p w14:paraId="57DA0980" w14:textId="3A6334EE" w:rsidR="003C53B0" w:rsidRPr="00F10AEA" w:rsidRDefault="003C53B0" w:rsidP="003C53B0">
            <w:pPr>
              <w:jc w:val="center"/>
              <w:rPr>
                <w:rFonts w:cs="Times New Roman"/>
                <w:sz w:val="20"/>
                <w:szCs w:val="20"/>
              </w:rPr>
            </w:pPr>
            <w:r w:rsidRPr="00F10AEA">
              <w:rPr>
                <w:rFonts w:cs="Times New Roman"/>
                <w:sz w:val="20"/>
                <w:szCs w:val="20"/>
              </w:rPr>
              <w:t>$1</w:t>
            </w:r>
            <w:r w:rsidR="000A3D58">
              <w:rPr>
                <w:rFonts w:cs="Times New Roman"/>
                <w:sz w:val="20"/>
                <w:szCs w:val="20"/>
              </w:rPr>
              <w:t>25</w:t>
            </w:r>
            <w:r w:rsidRPr="00F10AEA">
              <w:rPr>
                <w:rFonts w:cs="Times New Roman"/>
                <w:sz w:val="20"/>
                <w:szCs w:val="20"/>
              </w:rPr>
              <w:t>/hr</w:t>
            </w:r>
          </w:p>
        </w:tc>
      </w:tr>
      <w:tr w:rsidR="003C53B0" w:rsidRPr="00F10AEA" w14:paraId="6281D6BB" w14:textId="77777777" w:rsidTr="009604F3">
        <w:trPr>
          <w:trHeight w:val="383"/>
        </w:trPr>
        <w:tc>
          <w:tcPr>
            <w:tcW w:w="1805" w:type="dxa"/>
            <w:vAlign w:val="center"/>
          </w:tcPr>
          <w:p w14:paraId="61FF060D" w14:textId="77777777" w:rsidR="003C53B0" w:rsidRPr="00F10AEA" w:rsidRDefault="003C53B0" w:rsidP="003F1912">
            <w:pPr>
              <w:jc w:val="center"/>
              <w:rPr>
                <w:rFonts w:cs="Times New Roman"/>
                <w:sz w:val="20"/>
                <w:szCs w:val="20"/>
              </w:rPr>
            </w:pPr>
            <w:r w:rsidRPr="00F10AEA">
              <w:rPr>
                <w:rFonts w:cs="Times New Roman"/>
                <w:sz w:val="20"/>
                <w:szCs w:val="20"/>
              </w:rPr>
              <w:t>Brooklawn Community Center</w:t>
            </w:r>
          </w:p>
        </w:tc>
        <w:tc>
          <w:tcPr>
            <w:tcW w:w="1780" w:type="dxa"/>
            <w:vAlign w:val="center"/>
          </w:tcPr>
          <w:p w14:paraId="0F980129" w14:textId="582B4E17"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65</w:t>
            </w:r>
            <w:r w:rsidRPr="00F10AEA">
              <w:rPr>
                <w:rFonts w:cs="Times New Roman"/>
                <w:sz w:val="20"/>
                <w:szCs w:val="20"/>
              </w:rPr>
              <w:t>/hr</w:t>
            </w:r>
          </w:p>
        </w:tc>
        <w:tc>
          <w:tcPr>
            <w:tcW w:w="1780" w:type="dxa"/>
            <w:vAlign w:val="center"/>
          </w:tcPr>
          <w:p w14:paraId="55712C9A" w14:textId="654C0F3F"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25" w:type="dxa"/>
            <w:vAlign w:val="center"/>
          </w:tcPr>
          <w:p w14:paraId="71C8FE50" w14:textId="2450ECBA"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26" w:type="dxa"/>
            <w:vAlign w:val="center"/>
          </w:tcPr>
          <w:p w14:paraId="46D13242" w14:textId="3751F0E4" w:rsidR="003C53B0" w:rsidRPr="00F10AEA" w:rsidRDefault="003C53B0" w:rsidP="003C53B0">
            <w:pPr>
              <w:jc w:val="center"/>
              <w:rPr>
                <w:rFonts w:cs="Times New Roman"/>
                <w:sz w:val="20"/>
                <w:szCs w:val="20"/>
              </w:rPr>
            </w:pPr>
            <w:r w:rsidRPr="00F10AEA">
              <w:rPr>
                <w:rFonts w:cs="Times New Roman"/>
                <w:sz w:val="20"/>
                <w:szCs w:val="20"/>
              </w:rPr>
              <w:t>$1</w:t>
            </w:r>
            <w:r w:rsidR="005E0FE5">
              <w:rPr>
                <w:rFonts w:cs="Times New Roman"/>
                <w:sz w:val="20"/>
                <w:szCs w:val="20"/>
              </w:rPr>
              <w:t>15</w:t>
            </w:r>
            <w:r w:rsidRPr="00F10AEA">
              <w:rPr>
                <w:rFonts w:cs="Times New Roman"/>
                <w:sz w:val="20"/>
                <w:szCs w:val="20"/>
              </w:rPr>
              <w:t>/hr</w:t>
            </w:r>
          </w:p>
        </w:tc>
      </w:tr>
      <w:tr w:rsidR="003C53B0" w:rsidRPr="00F10AEA" w14:paraId="33F65871" w14:textId="77777777" w:rsidTr="009604F3">
        <w:trPr>
          <w:trHeight w:val="375"/>
        </w:trPr>
        <w:tc>
          <w:tcPr>
            <w:tcW w:w="1805" w:type="dxa"/>
            <w:vAlign w:val="center"/>
          </w:tcPr>
          <w:p w14:paraId="2A17AC16" w14:textId="77777777" w:rsidR="003C53B0" w:rsidRPr="00F10AEA" w:rsidRDefault="003C53B0" w:rsidP="003F1912">
            <w:pPr>
              <w:jc w:val="center"/>
              <w:rPr>
                <w:rFonts w:cs="Times New Roman"/>
                <w:sz w:val="20"/>
                <w:szCs w:val="20"/>
              </w:rPr>
            </w:pPr>
            <w:r w:rsidRPr="00F10AEA">
              <w:rPr>
                <w:rFonts w:cs="Times New Roman"/>
                <w:sz w:val="20"/>
                <w:szCs w:val="20"/>
              </w:rPr>
              <w:t xml:space="preserve">Buttonwood Community Center </w:t>
            </w:r>
          </w:p>
        </w:tc>
        <w:tc>
          <w:tcPr>
            <w:tcW w:w="1780" w:type="dxa"/>
            <w:vAlign w:val="center"/>
          </w:tcPr>
          <w:p w14:paraId="69318DE6" w14:textId="7F63D2D6"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65</w:t>
            </w:r>
            <w:r w:rsidRPr="00F10AEA">
              <w:rPr>
                <w:rFonts w:cs="Times New Roman"/>
                <w:sz w:val="20"/>
                <w:szCs w:val="20"/>
              </w:rPr>
              <w:t>/hr</w:t>
            </w:r>
          </w:p>
        </w:tc>
        <w:tc>
          <w:tcPr>
            <w:tcW w:w="1780" w:type="dxa"/>
            <w:vAlign w:val="center"/>
          </w:tcPr>
          <w:p w14:paraId="2D1D9C74" w14:textId="72F369EE"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25" w:type="dxa"/>
            <w:vAlign w:val="center"/>
          </w:tcPr>
          <w:p w14:paraId="6407D732" w14:textId="79DCEC60"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26" w:type="dxa"/>
            <w:vAlign w:val="center"/>
          </w:tcPr>
          <w:p w14:paraId="1BD776D4" w14:textId="76B3B9D1" w:rsidR="003C53B0" w:rsidRPr="00F10AEA" w:rsidRDefault="003C53B0" w:rsidP="003C53B0">
            <w:pPr>
              <w:jc w:val="center"/>
              <w:rPr>
                <w:rFonts w:cs="Times New Roman"/>
                <w:sz w:val="20"/>
                <w:szCs w:val="20"/>
              </w:rPr>
            </w:pPr>
            <w:r w:rsidRPr="00F10AEA">
              <w:rPr>
                <w:rFonts w:cs="Times New Roman"/>
                <w:sz w:val="20"/>
                <w:szCs w:val="20"/>
              </w:rPr>
              <w:t>$1</w:t>
            </w:r>
            <w:r w:rsidR="005E0FE5">
              <w:rPr>
                <w:rFonts w:cs="Times New Roman"/>
                <w:sz w:val="20"/>
                <w:szCs w:val="20"/>
              </w:rPr>
              <w:t>15</w:t>
            </w:r>
            <w:r w:rsidRPr="00F10AEA">
              <w:rPr>
                <w:rFonts w:cs="Times New Roman"/>
                <w:sz w:val="20"/>
                <w:szCs w:val="20"/>
              </w:rPr>
              <w:t>/hr</w:t>
            </w:r>
          </w:p>
        </w:tc>
      </w:tr>
      <w:tr w:rsidR="003C53B0" w:rsidRPr="00F10AEA" w14:paraId="2E6DB7BF" w14:textId="77777777" w:rsidTr="009604F3">
        <w:trPr>
          <w:trHeight w:val="383"/>
        </w:trPr>
        <w:tc>
          <w:tcPr>
            <w:tcW w:w="1805" w:type="dxa"/>
            <w:vAlign w:val="center"/>
          </w:tcPr>
          <w:p w14:paraId="0CABAE16" w14:textId="77777777" w:rsidR="003F1912" w:rsidRPr="00F10AEA" w:rsidRDefault="003C53B0" w:rsidP="003F1912">
            <w:pPr>
              <w:jc w:val="center"/>
              <w:rPr>
                <w:rFonts w:cs="Times New Roman"/>
                <w:sz w:val="20"/>
                <w:szCs w:val="20"/>
              </w:rPr>
            </w:pPr>
            <w:r w:rsidRPr="00F10AEA">
              <w:rPr>
                <w:rFonts w:cs="Times New Roman"/>
                <w:sz w:val="20"/>
                <w:szCs w:val="20"/>
              </w:rPr>
              <w:t xml:space="preserve">All </w:t>
            </w:r>
            <w:r w:rsidR="003F1912" w:rsidRPr="00F10AEA">
              <w:rPr>
                <w:rFonts w:cs="Times New Roman"/>
                <w:sz w:val="20"/>
                <w:szCs w:val="20"/>
              </w:rPr>
              <w:t xml:space="preserve">Other </w:t>
            </w:r>
          </w:p>
          <w:p w14:paraId="31423CF6" w14:textId="77777777" w:rsidR="003C53B0" w:rsidRPr="00F10AEA" w:rsidRDefault="003F1912" w:rsidP="003F1912">
            <w:pPr>
              <w:jc w:val="center"/>
              <w:rPr>
                <w:rFonts w:cs="Times New Roman"/>
                <w:sz w:val="20"/>
                <w:szCs w:val="20"/>
              </w:rPr>
            </w:pPr>
            <w:r w:rsidRPr="00F10AEA">
              <w:rPr>
                <w:rFonts w:cs="Times New Roman"/>
                <w:sz w:val="20"/>
                <w:szCs w:val="20"/>
              </w:rPr>
              <w:t>F</w:t>
            </w:r>
            <w:r w:rsidR="003C53B0" w:rsidRPr="00F10AEA">
              <w:rPr>
                <w:rFonts w:cs="Times New Roman"/>
                <w:sz w:val="20"/>
                <w:szCs w:val="20"/>
              </w:rPr>
              <w:t xml:space="preserve">acilities </w:t>
            </w:r>
          </w:p>
        </w:tc>
        <w:tc>
          <w:tcPr>
            <w:tcW w:w="1780" w:type="dxa"/>
            <w:vAlign w:val="center"/>
          </w:tcPr>
          <w:p w14:paraId="55298155" w14:textId="50AB5C09"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65</w:t>
            </w:r>
            <w:r w:rsidRPr="00F10AEA">
              <w:rPr>
                <w:rFonts w:cs="Times New Roman"/>
                <w:sz w:val="20"/>
                <w:szCs w:val="20"/>
              </w:rPr>
              <w:t>/hr</w:t>
            </w:r>
          </w:p>
        </w:tc>
        <w:tc>
          <w:tcPr>
            <w:tcW w:w="1780" w:type="dxa"/>
            <w:vAlign w:val="center"/>
          </w:tcPr>
          <w:p w14:paraId="34537D29" w14:textId="5A93F3DE"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25" w:type="dxa"/>
            <w:vAlign w:val="center"/>
          </w:tcPr>
          <w:p w14:paraId="01F55B3A" w14:textId="447E2B5A" w:rsidR="003C53B0" w:rsidRPr="00F10AEA" w:rsidRDefault="003C53B0" w:rsidP="003C53B0">
            <w:pPr>
              <w:jc w:val="center"/>
              <w:rPr>
                <w:rFonts w:cs="Times New Roman"/>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26" w:type="dxa"/>
            <w:vAlign w:val="center"/>
          </w:tcPr>
          <w:p w14:paraId="3CB95E91" w14:textId="597A2647" w:rsidR="003C53B0" w:rsidRPr="00F10AEA" w:rsidRDefault="003C53B0" w:rsidP="003C53B0">
            <w:pPr>
              <w:jc w:val="center"/>
              <w:rPr>
                <w:rFonts w:cs="Times New Roman"/>
                <w:sz w:val="20"/>
                <w:szCs w:val="20"/>
              </w:rPr>
            </w:pPr>
            <w:r w:rsidRPr="00F10AEA">
              <w:rPr>
                <w:rFonts w:cs="Times New Roman"/>
                <w:sz w:val="20"/>
                <w:szCs w:val="20"/>
              </w:rPr>
              <w:t>$1</w:t>
            </w:r>
            <w:r w:rsidR="00F46334">
              <w:rPr>
                <w:rFonts w:cs="Times New Roman"/>
                <w:sz w:val="20"/>
                <w:szCs w:val="20"/>
              </w:rPr>
              <w:t>15</w:t>
            </w:r>
            <w:r w:rsidRPr="00F10AEA">
              <w:rPr>
                <w:rFonts w:cs="Times New Roman"/>
                <w:sz w:val="20"/>
                <w:szCs w:val="20"/>
              </w:rPr>
              <w:t>/hr</w:t>
            </w:r>
          </w:p>
        </w:tc>
      </w:tr>
    </w:tbl>
    <w:p w14:paraId="422EE76A" w14:textId="77777777" w:rsidR="006476C7" w:rsidRPr="00F10AEA" w:rsidRDefault="006476C7" w:rsidP="00B617F8">
      <w:pPr>
        <w:rPr>
          <w:b/>
          <w:sz w:val="20"/>
          <w:szCs w:val="20"/>
          <w:u w:val="single"/>
        </w:rPr>
      </w:pPr>
    </w:p>
    <w:p w14:paraId="1C709CDC" w14:textId="77777777" w:rsidR="003F1912" w:rsidRPr="00F10AEA" w:rsidRDefault="00816E24" w:rsidP="00816E24">
      <w:pPr>
        <w:spacing w:line="240" w:lineRule="auto"/>
        <w:contextualSpacing/>
        <w:jc w:val="center"/>
        <w:rPr>
          <w:b/>
          <w:sz w:val="20"/>
          <w:szCs w:val="20"/>
        </w:rPr>
      </w:pPr>
      <w:r w:rsidRPr="00F10AEA">
        <w:rPr>
          <w:b/>
          <w:sz w:val="20"/>
          <w:szCs w:val="20"/>
        </w:rPr>
        <w:t xml:space="preserve"> </w:t>
      </w:r>
    </w:p>
    <w:p w14:paraId="273E651D" w14:textId="77777777" w:rsidR="003F1912" w:rsidRPr="00F10AEA" w:rsidRDefault="003F1912" w:rsidP="00816E24">
      <w:pPr>
        <w:spacing w:line="240" w:lineRule="auto"/>
        <w:contextualSpacing/>
        <w:jc w:val="center"/>
        <w:rPr>
          <w:b/>
          <w:sz w:val="20"/>
          <w:szCs w:val="20"/>
        </w:rPr>
      </w:pPr>
    </w:p>
    <w:p w14:paraId="1FB9BE10" w14:textId="77777777" w:rsidR="003F1912" w:rsidRPr="00F10AEA" w:rsidRDefault="003F1912" w:rsidP="00816E24">
      <w:pPr>
        <w:spacing w:line="240" w:lineRule="auto"/>
        <w:contextualSpacing/>
        <w:jc w:val="center"/>
        <w:rPr>
          <w:b/>
          <w:sz w:val="20"/>
          <w:szCs w:val="20"/>
        </w:rPr>
      </w:pPr>
    </w:p>
    <w:p w14:paraId="33BD2BF4" w14:textId="77777777" w:rsidR="003F1912" w:rsidRPr="00F10AEA" w:rsidRDefault="003F1912" w:rsidP="00816E24">
      <w:pPr>
        <w:spacing w:line="240" w:lineRule="auto"/>
        <w:contextualSpacing/>
        <w:jc w:val="center"/>
        <w:rPr>
          <w:b/>
          <w:sz w:val="20"/>
          <w:szCs w:val="20"/>
        </w:rPr>
      </w:pPr>
    </w:p>
    <w:p w14:paraId="7B4BF5B2" w14:textId="77777777" w:rsidR="003F1912" w:rsidRPr="00F10AEA" w:rsidRDefault="003F1912" w:rsidP="00816E24">
      <w:pPr>
        <w:spacing w:line="240" w:lineRule="auto"/>
        <w:contextualSpacing/>
        <w:jc w:val="center"/>
        <w:rPr>
          <w:b/>
          <w:sz w:val="20"/>
          <w:szCs w:val="20"/>
        </w:rPr>
      </w:pPr>
    </w:p>
    <w:p w14:paraId="2C1DA780" w14:textId="77777777" w:rsidR="003F1912" w:rsidRPr="00F10AEA" w:rsidRDefault="003F1912" w:rsidP="00816E24">
      <w:pPr>
        <w:spacing w:line="240" w:lineRule="auto"/>
        <w:contextualSpacing/>
        <w:jc w:val="center"/>
        <w:rPr>
          <w:b/>
          <w:sz w:val="20"/>
          <w:szCs w:val="20"/>
        </w:rPr>
      </w:pPr>
    </w:p>
    <w:p w14:paraId="08AF9A77" w14:textId="77777777" w:rsidR="003F1912" w:rsidRPr="00F10AEA" w:rsidRDefault="003F1912" w:rsidP="00816E24">
      <w:pPr>
        <w:spacing w:line="240" w:lineRule="auto"/>
        <w:contextualSpacing/>
        <w:jc w:val="center"/>
        <w:rPr>
          <w:b/>
          <w:sz w:val="20"/>
          <w:szCs w:val="20"/>
        </w:rPr>
      </w:pPr>
    </w:p>
    <w:p w14:paraId="53C58D36" w14:textId="77777777" w:rsidR="003F1912" w:rsidRPr="00F10AEA" w:rsidRDefault="003F1912" w:rsidP="00816E24">
      <w:pPr>
        <w:spacing w:line="240" w:lineRule="auto"/>
        <w:contextualSpacing/>
        <w:jc w:val="center"/>
        <w:rPr>
          <w:b/>
          <w:sz w:val="20"/>
          <w:szCs w:val="20"/>
        </w:rPr>
      </w:pPr>
    </w:p>
    <w:p w14:paraId="5CC7437B" w14:textId="77777777" w:rsidR="003F1912" w:rsidRPr="00F10AEA" w:rsidRDefault="003F1912" w:rsidP="00816E24">
      <w:pPr>
        <w:spacing w:line="240" w:lineRule="auto"/>
        <w:contextualSpacing/>
        <w:jc w:val="center"/>
        <w:rPr>
          <w:b/>
          <w:sz w:val="20"/>
          <w:szCs w:val="20"/>
        </w:rPr>
      </w:pPr>
    </w:p>
    <w:p w14:paraId="6374B0FB" w14:textId="77777777" w:rsidR="00144751" w:rsidRPr="00F10AEA" w:rsidRDefault="00144751" w:rsidP="00816E24">
      <w:pPr>
        <w:spacing w:line="240" w:lineRule="auto"/>
        <w:contextualSpacing/>
        <w:jc w:val="center"/>
        <w:rPr>
          <w:i/>
          <w:sz w:val="20"/>
          <w:szCs w:val="20"/>
        </w:rPr>
      </w:pPr>
    </w:p>
    <w:p w14:paraId="0EB66B39" w14:textId="77777777" w:rsidR="003F1912" w:rsidRPr="00F10AEA" w:rsidRDefault="003F1912" w:rsidP="00816E24">
      <w:pPr>
        <w:spacing w:line="240" w:lineRule="auto"/>
        <w:contextualSpacing/>
        <w:jc w:val="center"/>
        <w:rPr>
          <w:b/>
          <w:i/>
          <w:sz w:val="20"/>
          <w:szCs w:val="20"/>
        </w:rPr>
      </w:pPr>
      <w:r w:rsidRPr="00F10AEA">
        <w:rPr>
          <w:b/>
          <w:i/>
          <w:sz w:val="20"/>
          <w:szCs w:val="20"/>
        </w:rPr>
        <w:t>Peak Period</w:t>
      </w:r>
    </w:p>
    <w:p w14:paraId="073C1B9D" w14:textId="77777777" w:rsidR="003F1912" w:rsidRPr="00F10AEA" w:rsidRDefault="003F1912" w:rsidP="00816E24">
      <w:pPr>
        <w:spacing w:line="240" w:lineRule="auto"/>
        <w:contextualSpacing/>
        <w:jc w:val="center"/>
        <w:rPr>
          <w:b/>
          <w:sz w:val="20"/>
          <w:szCs w:val="20"/>
        </w:rPr>
      </w:pPr>
    </w:p>
    <w:tbl>
      <w:tblPr>
        <w:tblStyle w:val="TableGrid"/>
        <w:tblpPr w:leftFromText="180" w:rightFromText="180" w:vertAnchor="text" w:horzAnchor="margin" w:tblpXSpec="center" w:tblpY="49"/>
        <w:tblW w:w="0" w:type="auto"/>
        <w:tblLook w:val="04A0" w:firstRow="1" w:lastRow="0" w:firstColumn="1" w:lastColumn="0" w:noHBand="0" w:noVBand="1"/>
      </w:tblPr>
      <w:tblGrid>
        <w:gridCol w:w="1795"/>
        <w:gridCol w:w="1769"/>
        <w:gridCol w:w="1769"/>
        <w:gridCol w:w="1716"/>
        <w:gridCol w:w="1717"/>
      </w:tblGrid>
      <w:tr w:rsidR="00CE20DA" w:rsidRPr="00F10AEA" w14:paraId="51A3B7A8" w14:textId="77777777" w:rsidTr="009604F3">
        <w:trPr>
          <w:trHeight w:val="372"/>
        </w:trPr>
        <w:tc>
          <w:tcPr>
            <w:tcW w:w="1795" w:type="dxa"/>
            <w:vAlign w:val="center"/>
          </w:tcPr>
          <w:p w14:paraId="27FC0877" w14:textId="77777777" w:rsidR="00CE20DA" w:rsidRPr="00F10AEA" w:rsidRDefault="00CE20DA" w:rsidP="00CE20DA">
            <w:pPr>
              <w:jc w:val="center"/>
              <w:rPr>
                <w:rFonts w:cs="Times New Roman"/>
                <w:b/>
                <w:sz w:val="20"/>
                <w:szCs w:val="20"/>
              </w:rPr>
            </w:pPr>
            <w:r w:rsidRPr="00F10AEA">
              <w:rPr>
                <w:rFonts w:cs="Times New Roman"/>
                <w:b/>
                <w:sz w:val="20"/>
                <w:szCs w:val="20"/>
              </w:rPr>
              <w:t>Facility</w:t>
            </w:r>
          </w:p>
        </w:tc>
        <w:tc>
          <w:tcPr>
            <w:tcW w:w="1769" w:type="dxa"/>
            <w:vAlign w:val="center"/>
          </w:tcPr>
          <w:p w14:paraId="0ADD7A13" w14:textId="77777777" w:rsidR="00CE20DA" w:rsidRPr="00F10AEA" w:rsidRDefault="00CE20DA" w:rsidP="00CE20DA">
            <w:pPr>
              <w:jc w:val="center"/>
              <w:rPr>
                <w:rFonts w:cs="Times New Roman"/>
                <w:b/>
                <w:sz w:val="20"/>
                <w:szCs w:val="20"/>
              </w:rPr>
            </w:pPr>
            <w:r w:rsidRPr="00F10AEA">
              <w:rPr>
                <w:rFonts w:cs="Times New Roman"/>
                <w:b/>
                <w:sz w:val="20"/>
                <w:szCs w:val="20"/>
              </w:rPr>
              <w:t xml:space="preserve">Resident </w:t>
            </w:r>
          </w:p>
          <w:p w14:paraId="6DA0F142" w14:textId="77777777" w:rsidR="00CE20DA" w:rsidRPr="00F10AEA" w:rsidRDefault="00CE20DA" w:rsidP="00CE20DA">
            <w:pPr>
              <w:jc w:val="center"/>
              <w:rPr>
                <w:rFonts w:cs="Times New Roman"/>
                <w:b/>
                <w:sz w:val="20"/>
                <w:szCs w:val="20"/>
              </w:rPr>
            </w:pPr>
            <w:r w:rsidRPr="00F10AEA">
              <w:rPr>
                <w:rFonts w:cs="Times New Roman"/>
                <w:b/>
                <w:sz w:val="20"/>
                <w:szCs w:val="20"/>
              </w:rPr>
              <w:t>(personal use)</w:t>
            </w:r>
          </w:p>
        </w:tc>
        <w:tc>
          <w:tcPr>
            <w:tcW w:w="1769" w:type="dxa"/>
            <w:vAlign w:val="center"/>
          </w:tcPr>
          <w:p w14:paraId="52546052" w14:textId="77777777" w:rsidR="00CE20DA" w:rsidRPr="00F10AEA" w:rsidRDefault="00CE20DA" w:rsidP="00CE20DA">
            <w:pPr>
              <w:jc w:val="center"/>
              <w:rPr>
                <w:rFonts w:cs="Times New Roman"/>
                <w:b/>
                <w:sz w:val="20"/>
                <w:szCs w:val="20"/>
              </w:rPr>
            </w:pPr>
            <w:r w:rsidRPr="00F10AEA">
              <w:rPr>
                <w:rFonts w:cs="Times New Roman"/>
                <w:b/>
                <w:sz w:val="20"/>
                <w:szCs w:val="20"/>
              </w:rPr>
              <w:t>Non-Resident (personal use)</w:t>
            </w:r>
          </w:p>
        </w:tc>
        <w:tc>
          <w:tcPr>
            <w:tcW w:w="1716" w:type="dxa"/>
            <w:vAlign w:val="center"/>
          </w:tcPr>
          <w:p w14:paraId="0A0000A2" w14:textId="77777777" w:rsidR="00CE20DA" w:rsidRPr="00F10AEA" w:rsidRDefault="00CE20DA" w:rsidP="00CE20DA">
            <w:pPr>
              <w:jc w:val="center"/>
              <w:rPr>
                <w:rFonts w:cs="Times New Roman"/>
                <w:b/>
                <w:sz w:val="20"/>
                <w:szCs w:val="20"/>
              </w:rPr>
            </w:pPr>
            <w:r w:rsidRPr="00F10AEA">
              <w:rPr>
                <w:rFonts w:cs="Times New Roman"/>
                <w:b/>
                <w:sz w:val="20"/>
                <w:szCs w:val="20"/>
              </w:rPr>
              <w:t>Not for Profit</w:t>
            </w:r>
          </w:p>
        </w:tc>
        <w:tc>
          <w:tcPr>
            <w:tcW w:w="1717" w:type="dxa"/>
            <w:vAlign w:val="center"/>
          </w:tcPr>
          <w:p w14:paraId="3D250E55" w14:textId="77777777" w:rsidR="00CE20DA" w:rsidRPr="00F10AEA" w:rsidRDefault="00CE20DA" w:rsidP="00CE20DA">
            <w:pPr>
              <w:jc w:val="center"/>
              <w:rPr>
                <w:rFonts w:cs="Times New Roman"/>
                <w:b/>
                <w:sz w:val="20"/>
                <w:szCs w:val="20"/>
              </w:rPr>
            </w:pPr>
            <w:r w:rsidRPr="00F10AEA">
              <w:rPr>
                <w:rFonts w:cs="Times New Roman"/>
                <w:b/>
                <w:sz w:val="20"/>
                <w:szCs w:val="20"/>
              </w:rPr>
              <w:t>For Profit</w:t>
            </w:r>
          </w:p>
        </w:tc>
      </w:tr>
      <w:tr w:rsidR="00CE20DA" w:rsidRPr="00F10AEA" w14:paraId="2E91FCC4" w14:textId="77777777" w:rsidTr="009604F3">
        <w:trPr>
          <w:trHeight w:val="372"/>
        </w:trPr>
        <w:tc>
          <w:tcPr>
            <w:tcW w:w="1795" w:type="dxa"/>
            <w:vAlign w:val="center"/>
          </w:tcPr>
          <w:p w14:paraId="10C98DA3" w14:textId="77777777" w:rsidR="00CE20DA" w:rsidRPr="00F10AEA" w:rsidRDefault="00CE20DA" w:rsidP="00CE20DA">
            <w:pPr>
              <w:jc w:val="center"/>
              <w:rPr>
                <w:rFonts w:cs="Times New Roman"/>
                <w:sz w:val="20"/>
                <w:szCs w:val="20"/>
              </w:rPr>
            </w:pPr>
            <w:r w:rsidRPr="00F10AEA">
              <w:rPr>
                <w:rFonts w:cs="Times New Roman"/>
                <w:sz w:val="20"/>
                <w:szCs w:val="20"/>
              </w:rPr>
              <w:t>Fort Taber Comm. Center</w:t>
            </w:r>
          </w:p>
        </w:tc>
        <w:tc>
          <w:tcPr>
            <w:tcW w:w="1769" w:type="dxa"/>
            <w:vAlign w:val="center"/>
          </w:tcPr>
          <w:p w14:paraId="1F4B6562" w14:textId="6B8E8CA9" w:rsidR="00CE20DA" w:rsidRPr="00F10AEA" w:rsidRDefault="00CE20DA" w:rsidP="00CE20DA">
            <w:pPr>
              <w:jc w:val="center"/>
              <w:rPr>
                <w:rFonts w:cs="Times New Roman"/>
                <w:sz w:val="20"/>
                <w:szCs w:val="20"/>
              </w:rPr>
            </w:pPr>
            <w:r w:rsidRPr="00F10AEA">
              <w:rPr>
                <w:rFonts w:cs="Times New Roman"/>
                <w:sz w:val="20"/>
                <w:szCs w:val="20"/>
              </w:rPr>
              <w:t>$</w:t>
            </w:r>
            <w:r w:rsidR="000A3D58">
              <w:rPr>
                <w:rFonts w:cs="Times New Roman"/>
                <w:sz w:val="20"/>
                <w:szCs w:val="20"/>
              </w:rPr>
              <w:t>100</w:t>
            </w:r>
            <w:r w:rsidRPr="00F10AEA">
              <w:rPr>
                <w:rFonts w:cs="Times New Roman"/>
                <w:sz w:val="20"/>
                <w:szCs w:val="20"/>
              </w:rPr>
              <w:t>/hr</w:t>
            </w:r>
          </w:p>
        </w:tc>
        <w:tc>
          <w:tcPr>
            <w:tcW w:w="1769" w:type="dxa"/>
            <w:vAlign w:val="center"/>
          </w:tcPr>
          <w:p w14:paraId="2A7D18CD" w14:textId="054BC161" w:rsidR="00CE20DA" w:rsidRPr="00F10AEA" w:rsidRDefault="00CE20DA" w:rsidP="00CE20DA">
            <w:pPr>
              <w:jc w:val="center"/>
              <w:rPr>
                <w:rFonts w:cs="Times New Roman"/>
                <w:sz w:val="20"/>
                <w:szCs w:val="20"/>
              </w:rPr>
            </w:pPr>
            <w:r w:rsidRPr="00F10AEA">
              <w:rPr>
                <w:rFonts w:cs="Times New Roman"/>
                <w:sz w:val="20"/>
                <w:szCs w:val="20"/>
              </w:rPr>
              <w:t>$</w:t>
            </w:r>
            <w:r w:rsidR="000A3D58">
              <w:rPr>
                <w:rFonts w:cs="Times New Roman"/>
                <w:sz w:val="20"/>
                <w:szCs w:val="20"/>
              </w:rPr>
              <w:t>110</w:t>
            </w:r>
            <w:r w:rsidRPr="00F10AEA">
              <w:rPr>
                <w:rFonts w:cs="Times New Roman"/>
                <w:sz w:val="20"/>
                <w:szCs w:val="20"/>
              </w:rPr>
              <w:t>/hr</w:t>
            </w:r>
          </w:p>
        </w:tc>
        <w:tc>
          <w:tcPr>
            <w:tcW w:w="1716" w:type="dxa"/>
            <w:vAlign w:val="center"/>
          </w:tcPr>
          <w:p w14:paraId="1C2D2CCB" w14:textId="386C99CD" w:rsidR="00CE20DA" w:rsidRPr="00F10AEA" w:rsidRDefault="00CE20DA" w:rsidP="00CE20DA">
            <w:pPr>
              <w:jc w:val="center"/>
              <w:rPr>
                <w:rFonts w:cs="Times New Roman"/>
                <w:sz w:val="20"/>
                <w:szCs w:val="20"/>
              </w:rPr>
            </w:pPr>
            <w:r w:rsidRPr="00F10AEA">
              <w:rPr>
                <w:rFonts w:cs="Times New Roman"/>
                <w:sz w:val="20"/>
                <w:szCs w:val="20"/>
              </w:rPr>
              <w:t>$</w:t>
            </w:r>
            <w:r w:rsidR="000A3D58">
              <w:rPr>
                <w:rFonts w:cs="Times New Roman"/>
                <w:sz w:val="20"/>
                <w:szCs w:val="20"/>
              </w:rPr>
              <w:t>115</w:t>
            </w:r>
            <w:r w:rsidRPr="00F10AEA">
              <w:rPr>
                <w:rFonts w:cs="Times New Roman"/>
                <w:sz w:val="20"/>
                <w:szCs w:val="20"/>
              </w:rPr>
              <w:t>/hr</w:t>
            </w:r>
          </w:p>
        </w:tc>
        <w:tc>
          <w:tcPr>
            <w:tcW w:w="1717" w:type="dxa"/>
            <w:vAlign w:val="center"/>
          </w:tcPr>
          <w:p w14:paraId="0C1C23B1" w14:textId="22916086" w:rsidR="00CE20DA" w:rsidRPr="00F10AEA" w:rsidRDefault="00CE20DA" w:rsidP="00CE20DA">
            <w:pPr>
              <w:jc w:val="center"/>
              <w:rPr>
                <w:rFonts w:cs="Times New Roman"/>
                <w:sz w:val="20"/>
                <w:szCs w:val="20"/>
              </w:rPr>
            </w:pPr>
            <w:r w:rsidRPr="00F10AEA">
              <w:rPr>
                <w:rFonts w:cs="Times New Roman"/>
                <w:sz w:val="20"/>
                <w:szCs w:val="20"/>
              </w:rPr>
              <w:t>$1</w:t>
            </w:r>
            <w:r w:rsidR="000A3D58">
              <w:rPr>
                <w:rFonts w:cs="Times New Roman"/>
                <w:sz w:val="20"/>
                <w:szCs w:val="20"/>
              </w:rPr>
              <w:t>50</w:t>
            </w:r>
            <w:r w:rsidRPr="00F10AEA">
              <w:rPr>
                <w:rFonts w:cs="Times New Roman"/>
                <w:sz w:val="20"/>
                <w:szCs w:val="20"/>
              </w:rPr>
              <w:t>/hr</w:t>
            </w:r>
          </w:p>
        </w:tc>
      </w:tr>
      <w:tr w:rsidR="00CE20DA" w:rsidRPr="00F10AEA" w14:paraId="64105464" w14:textId="77777777" w:rsidTr="009604F3">
        <w:trPr>
          <w:trHeight w:val="372"/>
        </w:trPr>
        <w:tc>
          <w:tcPr>
            <w:tcW w:w="1795" w:type="dxa"/>
            <w:vAlign w:val="center"/>
          </w:tcPr>
          <w:p w14:paraId="319ABF46" w14:textId="77777777" w:rsidR="00CE20DA" w:rsidRPr="00F10AEA" w:rsidRDefault="00CE20DA" w:rsidP="00CE20DA">
            <w:pPr>
              <w:jc w:val="center"/>
              <w:rPr>
                <w:rFonts w:cs="Times New Roman"/>
                <w:sz w:val="20"/>
                <w:szCs w:val="20"/>
              </w:rPr>
            </w:pPr>
            <w:r w:rsidRPr="00F10AEA">
              <w:rPr>
                <w:rFonts w:cs="Times New Roman"/>
                <w:sz w:val="20"/>
                <w:szCs w:val="20"/>
              </w:rPr>
              <w:t>Brooklawn Community Center</w:t>
            </w:r>
          </w:p>
        </w:tc>
        <w:tc>
          <w:tcPr>
            <w:tcW w:w="1769" w:type="dxa"/>
            <w:vAlign w:val="center"/>
          </w:tcPr>
          <w:p w14:paraId="18A8B2A1" w14:textId="24A26A6E" w:rsidR="00CE20DA" w:rsidRPr="00F10AEA" w:rsidRDefault="00CE20DA" w:rsidP="00CE20DA">
            <w:pPr>
              <w:jc w:val="center"/>
              <w:rPr>
                <w:rFonts w:cs="Times New Roman"/>
                <w:i/>
                <w:sz w:val="20"/>
                <w:szCs w:val="20"/>
              </w:rPr>
            </w:pPr>
            <w:r w:rsidRPr="00F10AEA">
              <w:rPr>
                <w:rFonts w:cs="Times New Roman"/>
                <w:sz w:val="20"/>
                <w:szCs w:val="20"/>
              </w:rPr>
              <w:t>$</w:t>
            </w:r>
            <w:r w:rsidR="005E0FE5">
              <w:rPr>
                <w:rFonts w:cs="Times New Roman"/>
                <w:sz w:val="20"/>
                <w:szCs w:val="20"/>
              </w:rPr>
              <w:t>75</w:t>
            </w:r>
            <w:r w:rsidRPr="00F10AEA">
              <w:rPr>
                <w:rFonts w:cs="Times New Roman"/>
                <w:sz w:val="20"/>
                <w:szCs w:val="20"/>
              </w:rPr>
              <w:t>/hr</w:t>
            </w:r>
          </w:p>
        </w:tc>
        <w:tc>
          <w:tcPr>
            <w:tcW w:w="1769" w:type="dxa"/>
            <w:vAlign w:val="center"/>
          </w:tcPr>
          <w:p w14:paraId="1AD987EF" w14:textId="4A66A29D" w:rsidR="00CE20DA" w:rsidRPr="00F10AEA" w:rsidRDefault="00CE20DA" w:rsidP="00CE20DA">
            <w:pPr>
              <w:jc w:val="center"/>
              <w:rPr>
                <w:rFonts w:cs="Times New Roman"/>
                <w:i/>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16" w:type="dxa"/>
            <w:vAlign w:val="center"/>
          </w:tcPr>
          <w:p w14:paraId="26408D34" w14:textId="1D01074C" w:rsidR="00CE20DA" w:rsidRPr="00F10AEA" w:rsidRDefault="00CE20DA" w:rsidP="00CE20DA">
            <w:pPr>
              <w:jc w:val="center"/>
              <w:rPr>
                <w:sz w:val="20"/>
                <w:szCs w:val="20"/>
              </w:rPr>
            </w:pPr>
            <w:r w:rsidRPr="00F10AEA">
              <w:rPr>
                <w:rFonts w:cs="Times New Roman"/>
                <w:sz w:val="20"/>
                <w:szCs w:val="20"/>
              </w:rPr>
              <w:t>$</w:t>
            </w:r>
            <w:r w:rsidR="005E0FE5">
              <w:rPr>
                <w:rFonts w:cs="Times New Roman"/>
                <w:sz w:val="20"/>
                <w:szCs w:val="20"/>
              </w:rPr>
              <w:t>95</w:t>
            </w:r>
            <w:r w:rsidRPr="00F10AEA">
              <w:rPr>
                <w:rFonts w:cs="Times New Roman"/>
                <w:sz w:val="20"/>
                <w:szCs w:val="20"/>
              </w:rPr>
              <w:t>/hr</w:t>
            </w:r>
          </w:p>
        </w:tc>
        <w:tc>
          <w:tcPr>
            <w:tcW w:w="1717" w:type="dxa"/>
            <w:vAlign w:val="center"/>
          </w:tcPr>
          <w:p w14:paraId="1575D245" w14:textId="02CBFC06" w:rsidR="00CE20DA" w:rsidRPr="00F10AEA" w:rsidRDefault="00CE20DA" w:rsidP="00CE20DA">
            <w:pPr>
              <w:jc w:val="center"/>
              <w:rPr>
                <w:rFonts w:cs="Times New Roman"/>
                <w:sz w:val="20"/>
                <w:szCs w:val="20"/>
              </w:rPr>
            </w:pPr>
            <w:r w:rsidRPr="00F10AEA">
              <w:rPr>
                <w:rFonts w:cs="Times New Roman"/>
                <w:sz w:val="20"/>
                <w:szCs w:val="20"/>
              </w:rPr>
              <w:t>$12</w:t>
            </w:r>
            <w:r w:rsidR="005E0FE5">
              <w:rPr>
                <w:rFonts w:cs="Times New Roman"/>
                <w:sz w:val="20"/>
                <w:szCs w:val="20"/>
              </w:rPr>
              <w:t>5</w:t>
            </w:r>
            <w:r w:rsidRPr="00F10AEA">
              <w:rPr>
                <w:rFonts w:cs="Times New Roman"/>
                <w:sz w:val="20"/>
                <w:szCs w:val="20"/>
              </w:rPr>
              <w:t>/hr</w:t>
            </w:r>
          </w:p>
        </w:tc>
      </w:tr>
      <w:tr w:rsidR="00CE20DA" w:rsidRPr="00F10AEA" w14:paraId="7029B982" w14:textId="77777777" w:rsidTr="009604F3">
        <w:trPr>
          <w:trHeight w:val="372"/>
        </w:trPr>
        <w:tc>
          <w:tcPr>
            <w:tcW w:w="1795" w:type="dxa"/>
            <w:vAlign w:val="center"/>
          </w:tcPr>
          <w:p w14:paraId="61826A6D" w14:textId="77777777" w:rsidR="00CE20DA" w:rsidRPr="00F10AEA" w:rsidRDefault="00CE20DA" w:rsidP="00CE20DA">
            <w:pPr>
              <w:jc w:val="center"/>
              <w:rPr>
                <w:rFonts w:cs="Times New Roman"/>
                <w:sz w:val="20"/>
                <w:szCs w:val="20"/>
              </w:rPr>
            </w:pPr>
            <w:r w:rsidRPr="00F10AEA">
              <w:rPr>
                <w:rFonts w:cs="Times New Roman"/>
                <w:sz w:val="20"/>
                <w:szCs w:val="20"/>
              </w:rPr>
              <w:t xml:space="preserve">Buttonwood Community Center </w:t>
            </w:r>
          </w:p>
        </w:tc>
        <w:tc>
          <w:tcPr>
            <w:tcW w:w="1769" w:type="dxa"/>
            <w:vAlign w:val="center"/>
          </w:tcPr>
          <w:p w14:paraId="6339B93A" w14:textId="50B0A8A5" w:rsidR="00CE20DA" w:rsidRPr="00F10AEA" w:rsidRDefault="00CE20DA" w:rsidP="00CE20DA">
            <w:pPr>
              <w:jc w:val="center"/>
              <w:rPr>
                <w:rFonts w:cs="Times New Roman"/>
                <w:i/>
                <w:sz w:val="20"/>
                <w:szCs w:val="20"/>
              </w:rPr>
            </w:pPr>
            <w:r w:rsidRPr="00F10AEA">
              <w:rPr>
                <w:rFonts w:cs="Times New Roman"/>
                <w:sz w:val="20"/>
                <w:szCs w:val="20"/>
              </w:rPr>
              <w:t>$</w:t>
            </w:r>
            <w:r w:rsidR="00F46334">
              <w:rPr>
                <w:rFonts w:cs="Times New Roman"/>
                <w:sz w:val="20"/>
                <w:szCs w:val="20"/>
              </w:rPr>
              <w:t>75</w:t>
            </w:r>
            <w:r w:rsidRPr="00F10AEA">
              <w:rPr>
                <w:rFonts w:cs="Times New Roman"/>
                <w:sz w:val="20"/>
                <w:szCs w:val="20"/>
              </w:rPr>
              <w:t>/hr</w:t>
            </w:r>
          </w:p>
        </w:tc>
        <w:tc>
          <w:tcPr>
            <w:tcW w:w="1769" w:type="dxa"/>
            <w:vAlign w:val="center"/>
          </w:tcPr>
          <w:p w14:paraId="3883D9E9" w14:textId="12879A05" w:rsidR="00CE20DA" w:rsidRPr="00F10AEA" w:rsidRDefault="00CE20DA" w:rsidP="00CE20DA">
            <w:pPr>
              <w:jc w:val="center"/>
              <w:rPr>
                <w:rFonts w:cs="Times New Roman"/>
                <w:i/>
                <w:sz w:val="20"/>
                <w:szCs w:val="20"/>
              </w:rPr>
            </w:pPr>
            <w:r w:rsidRPr="00F10AEA">
              <w:rPr>
                <w:rFonts w:cs="Times New Roman"/>
                <w:sz w:val="20"/>
                <w:szCs w:val="20"/>
              </w:rPr>
              <w:t>$</w:t>
            </w:r>
            <w:r w:rsidR="00352893">
              <w:rPr>
                <w:rFonts w:cs="Times New Roman"/>
                <w:sz w:val="20"/>
                <w:szCs w:val="20"/>
              </w:rPr>
              <w:t>95</w:t>
            </w:r>
            <w:r w:rsidRPr="00F10AEA">
              <w:rPr>
                <w:rFonts w:cs="Times New Roman"/>
                <w:sz w:val="20"/>
                <w:szCs w:val="20"/>
              </w:rPr>
              <w:t>/hr</w:t>
            </w:r>
          </w:p>
        </w:tc>
        <w:tc>
          <w:tcPr>
            <w:tcW w:w="1716" w:type="dxa"/>
            <w:vAlign w:val="center"/>
          </w:tcPr>
          <w:p w14:paraId="354B9271" w14:textId="78A20F73" w:rsidR="00CE20DA" w:rsidRPr="00F10AEA" w:rsidRDefault="00CE20DA" w:rsidP="00CE20DA">
            <w:pPr>
              <w:jc w:val="center"/>
              <w:rPr>
                <w:sz w:val="20"/>
                <w:szCs w:val="20"/>
              </w:rPr>
            </w:pPr>
            <w:r w:rsidRPr="00F10AEA">
              <w:rPr>
                <w:rFonts w:cs="Times New Roman"/>
                <w:sz w:val="20"/>
                <w:szCs w:val="20"/>
              </w:rPr>
              <w:t>$</w:t>
            </w:r>
            <w:r w:rsidR="00F46334">
              <w:rPr>
                <w:rFonts w:cs="Times New Roman"/>
                <w:sz w:val="20"/>
                <w:szCs w:val="20"/>
              </w:rPr>
              <w:t>95</w:t>
            </w:r>
            <w:r w:rsidRPr="00F10AEA">
              <w:rPr>
                <w:rFonts w:cs="Times New Roman"/>
                <w:sz w:val="20"/>
                <w:szCs w:val="20"/>
              </w:rPr>
              <w:t>/hr</w:t>
            </w:r>
          </w:p>
        </w:tc>
        <w:tc>
          <w:tcPr>
            <w:tcW w:w="1717" w:type="dxa"/>
            <w:vAlign w:val="center"/>
          </w:tcPr>
          <w:p w14:paraId="2F3DC7E0" w14:textId="3811B8F2" w:rsidR="00CE20DA" w:rsidRPr="00F10AEA" w:rsidRDefault="00CE20DA" w:rsidP="00CE20DA">
            <w:pPr>
              <w:jc w:val="center"/>
              <w:rPr>
                <w:rFonts w:cs="Times New Roman"/>
                <w:sz w:val="20"/>
                <w:szCs w:val="20"/>
              </w:rPr>
            </w:pPr>
            <w:r w:rsidRPr="00F10AEA">
              <w:rPr>
                <w:rFonts w:cs="Times New Roman"/>
                <w:sz w:val="20"/>
                <w:szCs w:val="20"/>
              </w:rPr>
              <w:t>$12</w:t>
            </w:r>
            <w:r w:rsidR="00F46334">
              <w:rPr>
                <w:rFonts w:cs="Times New Roman"/>
                <w:sz w:val="20"/>
                <w:szCs w:val="20"/>
              </w:rPr>
              <w:t>5</w:t>
            </w:r>
            <w:r w:rsidRPr="00F10AEA">
              <w:rPr>
                <w:rFonts w:cs="Times New Roman"/>
                <w:sz w:val="20"/>
                <w:szCs w:val="20"/>
              </w:rPr>
              <w:t>/hr</w:t>
            </w:r>
          </w:p>
        </w:tc>
      </w:tr>
      <w:tr w:rsidR="00CE20DA" w:rsidRPr="00F10AEA" w14:paraId="3CDBC13D" w14:textId="77777777" w:rsidTr="009604F3">
        <w:trPr>
          <w:trHeight w:val="364"/>
        </w:trPr>
        <w:tc>
          <w:tcPr>
            <w:tcW w:w="1795" w:type="dxa"/>
            <w:vAlign w:val="center"/>
          </w:tcPr>
          <w:p w14:paraId="0BBEA7F7" w14:textId="77777777" w:rsidR="00CE20DA" w:rsidRPr="00F10AEA" w:rsidRDefault="00CE20DA" w:rsidP="00CE20DA">
            <w:pPr>
              <w:jc w:val="center"/>
              <w:rPr>
                <w:rFonts w:cs="Times New Roman"/>
                <w:sz w:val="20"/>
                <w:szCs w:val="20"/>
              </w:rPr>
            </w:pPr>
            <w:r w:rsidRPr="00F10AEA">
              <w:rPr>
                <w:rFonts w:cs="Times New Roman"/>
                <w:sz w:val="20"/>
                <w:szCs w:val="20"/>
              </w:rPr>
              <w:t xml:space="preserve">All Other </w:t>
            </w:r>
          </w:p>
          <w:p w14:paraId="2C3E6C66" w14:textId="77777777" w:rsidR="00CE20DA" w:rsidRPr="00F10AEA" w:rsidRDefault="00CE20DA" w:rsidP="00CE20DA">
            <w:pPr>
              <w:jc w:val="center"/>
              <w:rPr>
                <w:rFonts w:cs="Times New Roman"/>
                <w:sz w:val="20"/>
                <w:szCs w:val="20"/>
              </w:rPr>
            </w:pPr>
            <w:r w:rsidRPr="00F10AEA">
              <w:rPr>
                <w:rFonts w:cs="Times New Roman"/>
                <w:sz w:val="20"/>
                <w:szCs w:val="20"/>
              </w:rPr>
              <w:t xml:space="preserve">Facilities </w:t>
            </w:r>
          </w:p>
        </w:tc>
        <w:tc>
          <w:tcPr>
            <w:tcW w:w="1769" w:type="dxa"/>
            <w:vAlign w:val="center"/>
          </w:tcPr>
          <w:p w14:paraId="71D14B56" w14:textId="145849C6" w:rsidR="00CE20DA" w:rsidRPr="00F10AEA" w:rsidRDefault="00CE20DA" w:rsidP="00CE20DA">
            <w:pPr>
              <w:jc w:val="center"/>
              <w:rPr>
                <w:rFonts w:cs="Times New Roman"/>
                <w:i/>
                <w:sz w:val="20"/>
                <w:szCs w:val="20"/>
              </w:rPr>
            </w:pPr>
            <w:r w:rsidRPr="00F10AEA">
              <w:rPr>
                <w:rFonts w:cs="Times New Roman"/>
                <w:sz w:val="20"/>
                <w:szCs w:val="20"/>
              </w:rPr>
              <w:t>$</w:t>
            </w:r>
            <w:r w:rsidR="00F46334">
              <w:rPr>
                <w:rFonts w:cs="Times New Roman"/>
                <w:sz w:val="20"/>
                <w:szCs w:val="20"/>
              </w:rPr>
              <w:t>75</w:t>
            </w:r>
            <w:r w:rsidRPr="00F10AEA">
              <w:rPr>
                <w:rFonts w:cs="Times New Roman"/>
                <w:sz w:val="20"/>
                <w:szCs w:val="20"/>
              </w:rPr>
              <w:t>/hr</w:t>
            </w:r>
          </w:p>
        </w:tc>
        <w:tc>
          <w:tcPr>
            <w:tcW w:w="1769" w:type="dxa"/>
            <w:vAlign w:val="center"/>
          </w:tcPr>
          <w:p w14:paraId="05440A9F" w14:textId="50820D73" w:rsidR="00CE20DA" w:rsidRPr="00F10AEA" w:rsidRDefault="00CE20DA" w:rsidP="00CE20DA">
            <w:pPr>
              <w:jc w:val="center"/>
              <w:rPr>
                <w:rFonts w:cs="Times New Roman"/>
                <w:i/>
                <w:sz w:val="20"/>
                <w:szCs w:val="20"/>
              </w:rPr>
            </w:pPr>
            <w:r w:rsidRPr="00F10AEA">
              <w:rPr>
                <w:rFonts w:cs="Times New Roman"/>
                <w:sz w:val="20"/>
                <w:szCs w:val="20"/>
              </w:rPr>
              <w:t>$</w:t>
            </w:r>
            <w:r w:rsidR="00F46334">
              <w:rPr>
                <w:rFonts w:cs="Times New Roman"/>
                <w:sz w:val="20"/>
                <w:szCs w:val="20"/>
              </w:rPr>
              <w:t>95</w:t>
            </w:r>
            <w:r w:rsidRPr="00F10AEA">
              <w:rPr>
                <w:rFonts w:cs="Times New Roman"/>
                <w:sz w:val="20"/>
                <w:szCs w:val="20"/>
              </w:rPr>
              <w:t>/hr</w:t>
            </w:r>
          </w:p>
        </w:tc>
        <w:tc>
          <w:tcPr>
            <w:tcW w:w="1716" w:type="dxa"/>
            <w:vAlign w:val="center"/>
          </w:tcPr>
          <w:p w14:paraId="1E582A4A" w14:textId="7D34560D" w:rsidR="00CE20DA" w:rsidRPr="00F10AEA" w:rsidRDefault="00CE20DA" w:rsidP="00CE20DA">
            <w:pPr>
              <w:jc w:val="center"/>
              <w:rPr>
                <w:sz w:val="20"/>
                <w:szCs w:val="20"/>
              </w:rPr>
            </w:pPr>
            <w:r w:rsidRPr="00F10AEA">
              <w:rPr>
                <w:rFonts w:cs="Times New Roman"/>
                <w:sz w:val="20"/>
                <w:szCs w:val="20"/>
              </w:rPr>
              <w:t>$</w:t>
            </w:r>
            <w:r w:rsidR="00F46334">
              <w:rPr>
                <w:rFonts w:cs="Times New Roman"/>
                <w:sz w:val="20"/>
                <w:szCs w:val="20"/>
              </w:rPr>
              <w:t>95</w:t>
            </w:r>
            <w:r w:rsidRPr="00F10AEA">
              <w:rPr>
                <w:rFonts w:cs="Times New Roman"/>
                <w:sz w:val="20"/>
                <w:szCs w:val="20"/>
              </w:rPr>
              <w:t>/hr</w:t>
            </w:r>
          </w:p>
        </w:tc>
        <w:tc>
          <w:tcPr>
            <w:tcW w:w="1717" w:type="dxa"/>
            <w:vAlign w:val="center"/>
          </w:tcPr>
          <w:p w14:paraId="375B1906" w14:textId="2A0AD389" w:rsidR="00CE20DA" w:rsidRPr="00F10AEA" w:rsidRDefault="00CE20DA" w:rsidP="00CE20DA">
            <w:pPr>
              <w:jc w:val="center"/>
              <w:rPr>
                <w:rFonts w:cs="Times New Roman"/>
                <w:sz w:val="20"/>
                <w:szCs w:val="20"/>
              </w:rPr>
            </w:pPr>
            <w:r w:rsidRPr="00F10AEA">
              <w:rPr>
                <w:rFonts w:cs="Times New Roman"/>
                <w:sz w:val="20"/>
                <w:szCs w:val="20"/>
              </w:rPr>
              <w:t>$12</w:t>
            </w:r>
            <w:r w:rsidR="00F46334">
              <w:rPr>
                <w:rFonts w:cs="Times New Roman"/>
                <w:sz w:val="20"/>
                <w:szCs w:val="20"/>
              </w:rPr>
              <w:t>5</w:t>
            </w:r>
            <w:r w:rsidRPr="00F10AEA">
              <w:rPr>
                <w:rFonts w:cs="Times New Roman"/>
                <w:sz w:val="20"/>
                <w:szCs w:val="20"/>
              </w:rPr>
              <w:t>/hr</w:t>
            </w:r>
          </w:p>
        </w:tc>
      </w:tr>
    </w:tbl>
    <w:p w14:paraId="559114A1" w14:textId="77777777" w:rsidR="003F1912" w:rsidRPr="00F10AEA" w:rsidRDefault="003F1912" w:rsidP="00816E24">
      <w:pPr>
        <w:spacing w:line="240" w:lineRule="auto"/>
        <w:contextualSpacing/>
        <w:jc w:val="center"/>
        <w:rPr>
          <w:b/>
          <w:sz w:val="20"/>
          <w:szCs w:val="20"/>
        </w:rPr>
      </w:pPr>
    </w:p>
    <w:p w14:paraId="39D14BAA" w14:textId="77777777" w:rsidR="003F1912" w:rsidRPr="00F10AEA" w:rsidRDefault="003F1912" w:rsidP="00816E24">
      <w:pPr>
        <w:spacing w:line="240" w:lineRule="auto"/>
        <w:contextualSpacing/>
        <w:jc w:val="center"/>
        <w:rPr>
          <w:b/>
          <w:sz w:val="20"/>
          <w:szCs w:val="20"/>
        </w:rPr>
      </w:pPr>
    </w:p>
    <w:p w14:paraId="2D50972B" w14:textId="77777777" w:rsidR="003F1912" w:rsidRPr="00F10AEA" w:rsidRDefault="003F1912" w:rsidP="00816E24">
      <w:pPr>
        <w:spacing w:line="240" w:lineRule="auto"/>
        <w:contextualSpacing/>
        <w:jc w:val="center"/>
        <w:rPr>
          <w:b/>
          <w:sz w:val="20"/>
          <w:szCs w:val="20"/>
        </w:rPr>
      </w:pPr>
    </w:p>
    <w:p w14:paraId="07C4215E" w14:textId="77777777" w:rsidR="003F1912" w:rsidRPr="00F10AEA" w:rsidRDefault="003F1912" w:rsidP="00816E24">
      <w:pPr>
        <w:spacing w:line="240" w:lineRule="auto"/>
        <w:contextualSpacing/>
        <w:jc w:val="center"/>
        <w:rPr>
          <w:b/>
          <w:sz w:val="20"/>
          <w:szCs w:val="20"/>
        </w:rPr>
      </w:pPr>
    </w:p>
    <w:p w14:paraId="0A40D756" w14:textId="77777777" w:rsidR="003F1912" w:rsidRPr="00F10AEA" w:rsidRDefault="003F1912" w:rsidP="00816E24">
      <w:pPr>
        <w:spacing w:line="240" w:lineRule="auto"/>
        <w:contextualSpacing/>
        <w:jc w:val="center"/>
        <w:rPr>
          <w:b/>
          <w:sz w:val="20"/>
          <w:szCs w:val="20"/>
        </w:rPr>
      </w:pPr>
    </w:p>
    <w:p w14:paraId="7491BCF4" w14:textId="77777777" w:rsidR="003F1912" w:rsidRPr="00F10AEA" w:rsidRDefault="003F1912" w:rsidP="00816E24">
      <w:pPr>
        <w:spacing w:line="240" w:lineRule="auto"/>
        <w:contextualSpacing/>
        <w:jc w:val="center"/>
        <w:rPr>
          <w:b/>
          <w:sz w:val="20"/>
          <w:szCs w:val="20"/>
        </w:rPr>
      </w:pPr>
    </w:p>
    <w:p w14:paraId="160ADE1F" w14:textId="77777777" w:rsidR="003F1912" w:rsidRPr="00F10AEA" w:rsidRDefault="003F1912" w:rsidP="00816E24">
      <w:pPr>
        <w:spacing w:line="240" w:lineRule="auto"/>
        <w:contextualSpacing/>
        <w:jc w:val="center"/>
        <w:rPr>
          <w:b/>
          <w:sz w:val="20"/>
          <w:szCs w:val="20"/>
        </w:rPr>
      </w:pPr>
    </w:p>
    <w:p w14:paraId="39F7F9F1" w14:textId="77777777" w:rsidR="003F1912" w:rsidRPr="00F10AEA" w:rsidRDefault="003F1912" w:rsidP="00816E24">
      <w:pPr>
        <w:spacing w:line="240" w:lineRule="auto"/>
        <w:contextualSpacing/>
        <w:jc w:val="center"/>
        <w:rPr>
          <w:b/>
          <w:sz w:val="20"/>
          <w:szCs w:val="20"/>
        </w:rPr>
      </w:pPr>
    </w:p>
    <w:p w14:paraId="793C729B" w14:textId="77777777" w:rsidR="003F1912" w:rsidRPr="00F10AEA" w:rsidRDefault="003F1912" w:rsidP="00816E24">
      <w:pPr>
        <w:spacing w:line="240" w:lineRule="auto"/>
        <w:contextualSpacing/>
        <w:jc w:val="center"/>
        <w:rPr>
          <w:b/>
          <w:sz w:val="20"/>
          <w:szCs w:val="20"/>
        </w:rPr>
      </w:pPr>
    </w:p>
    <w:p w14:paraId="1F059F45" w14:textId="77777777" w:rsidR="00CE20DA" w:rsidRPr="00F10AEA" w:rsidRDefault="00CE20DA" w:rsidP="00816E24">
      <w:pPr>
        <w:spacing w:line="240" w:lineRule="auto"/>
        <w:contextualSpacing/>
        <w:jc w:val="center"/>
        <w:rPr>
          <w:i/>
          <w:sz w:val="20"/>
          <w:szCs w:val="20"/>
        </w:rPr>
      </w:pPr>
    </w:p>
    <w:p w14:paraId="35BBD064" w14:textId="77777777" w:rsidR="00CE20DA" w:rsidRPr="00F10AEA" w:rsidRDefault="00CE20DA" w:rsidP="00816E24">
      <w:pPr>
        <w:spacing w:line="240" w:lineRule="auto"/>
        <w:contextualSpacing/>
        <w:jc w:val="center"/>
        <w:rPr>
          <w:i/>
          <w:sz w:val="20"/>
          <w:szCs w:val="20"/>
        </w:rPr>
      </w:pPr>
    </w:p>
    <w:p w14:paraId="01365A42" w14:textId="77777777" w:rsidR="00B055A2" w:rsidRDefault="00B055A2" w:rsidP="00816E24">
      <w:pPr>
        <w:spacing w:line="240" w:lineRule="auto"/>
        <w:contextualSpacing/>
        <w:jc w:val="center"/>
        <w:rPr>
          <w:b/>
          <w:i/>
          <w:sz w:val="20"/>
          <w:szCs w:val="20"/>
        </w:rPr>
      </w:pPr>
    </w:p>
    <w:p w14:paraId="1D3145DC" w14:textId="77777777" w:rsidR="009604F3" w:rsidRDefault="009604F3" w:rsidP="00816E24">
      <w:pPr>
        <w:spacing w:line="240" w:lineRule="auto"/>
        <w:contextualSpacing/>
        <w:jc w:val="center"/>
        <w:rPr>
          <w:b/>
          <w:i/>
          <w:sz w:val="20"/>
          <w:szCs w:val="20"/>
        </w:rPr>
      </w:pPr>
    </w:p>
    <w:p w14:paraId="0651BF06" w14:textId="77777777" w:rsidR="009604F3" w:rsidRDefault="009604F3" w:rsidP="00816E24">
      <w:pPr>
        <w:spacing w:line="240" w:lineRule="auto"/>
        <w:contextualSpacing/>
        <w:jc w:val="center"/>
        <w:rPr>
          <w:b/>
          <w:i/>
          <w:sz w:val="20"/>
          <w:szCs w:val="20"/>
        </w:rPr>
      </w:pPr>
    </w:p>
    <w:p w14:paraId="091A0DB5" w14:textId="6C6DDF00" w:rsidR="009604F3" w:rsidRDefault="009604F3" w:rsidP="00816E24">
      <w:pPr>
        <w:spacing w:line="240" w:lineRule="auto"/>
        <w:contextualSpacing/>
        <w:jc w:val="center"/>
        <w:rPr>
          <w:b/>
          <w:i/>
          <w:sz w:val="20"/>
          <w:szCs w:val="20"/>
        </w:rPr>
      </w:pPr>
    </w:p>
    <w:p w14:paraId="4E110500" w14:textId="7DF9B088" w:rsidR="00407548" w:rsidRDefault="00407548" w:rsidP="00816E24">
      <w:pPr>
        <w:spacing w:line="240" w:lineRule="auto"/>
        <w:contextualSpacing/>
        <w:jc w:val="center"/>
        <w:rPr>
          <w:b/>
          <w:i/>
          <w:sz w:val="20"/>
          <w:szCs w:val="20"/>
        </w:rPr>
      </w:pPr>
    </w:p>
    <w:p w14:paraId="6EF641F2" w14:textId="784CDA85" w:rsidR="00407548" w:rsidRDefault="00407548" w:rsidP="00816E24">
      <w:pPr>
        <w:spacing w:line="240" w:lineRule="auto"/>
        <w:contextualSpacing/>
        <w:jc w:val="center"/>
        <w:rPr>
          <w:b/>
          <w:i/>
          <w:sz w:val="20"/>
          <w:szCs w:val="20"/>
        </w:rPr>
      </w:pPr>
    </w:p>
    <w:p w14:paraId="37681907" w14:textId="3EBB50CE" w:rsidR="00407548" w:rsidRDefault="00407548" w:rsidP="00816E24">
      <w:pPr>
        <w:spacing w:line="240" w:lineRule="auto"/>
        <w:contextualSpacing/>
        <w:jc w:val="center"/>
        <w:rPr>
          <w:b/>
          <w:i/>
          <w:sz w:val="20"/>
          <w:szCs w:val="20"/>
        </w:rPr>
      </w:pPr>
    </w:p>
    <w:p w14:paraId="3317C288" w14:textId="318EB120" w:rsidR="00407548" w:rsidRDefault="00407548" w:rsidP="00816E24">
      <w:pPr>
        <w:spacing w:line="240" w:lineRule="auto"/>
        <w:contextualSpacing/>
        <w:jc w:val="center"/>
        <w:rPr>
          <w:b/>
          <w:i/>
          <w:sz w:val="20"/>
          <w:szCs w:val="20"/>
        </w:rPr>
      </w:pPr>
    </w:p>
    <w:p w14:paraId="4A2DEAAC" w14:textId="77777777" w:rsidR="00407548" w:rsidRDefault="00407548" w:rsidP="00816E24">
      <w:pPr>
        <w:spacing w:line="240" w:lineRule="auto"/>
        <w:contextualSpacing/>
        <w:jc w:val="center"/>
        <w:rPr>
          <w:b/>
          <w:i/>
          <w:sz w:val="20"/>
          <w:szCs w:val="20"/>
        </w:rPr>
      </w:pPr>
    </w:p>
    <w:p w14:paraId="7F54C91A" w14:textId="77777777" w:rsidR="00407548" w:rsidRDefault="00407548" w:rsidP="00816E24">
      <w:pPr>
        <w:spacing w:line="240" w:lineRule="auto"/>
        <w:contextualSpacing/>
        <w:jc w:val="center"/>
        <w:rPr>
          <w:b/>
          <w:i/>
          <w:sz w:val="20"/>
          <w:szCs w:val="20"/>
        </w:rPr>
      </w:pPr>
    </w:p>
    <w:p w14:paraId="478C7D48" w14:textId="77777777" w:rsidR="009604F3" w:rsidRDefault="009604F3" w:rsidP="00816E24">
      <w:pPr>
        <w:spacing w:line="240" w:lineRule="auto"/>
        <w:contextualSpacing/>
        <w:jc w:val="center"/>
        <w:rPr>
          <w:b/>
          <w:i/>
          <w:sz w:val="20"/>
          <w:szCs w:val="20"/>
        </w:rPr>
      </w:pPr>
    </w:p>
    <w:p w14:paraId="73AF0EE7" w14:textId="77777777" w:rsidR="003F1912" w:rsidRPr="00F10AEA" w:rsidRDefault="003F1912" w:rsidP="00432E27">
      <w:pPr>
        <w:spacing w:line="240" w:lineRule="auto"/>
        <w:contextualSpacing/>
        <w:jc w:val="center"/>
        <w:rPr>
          <w:b/>
          <w:sz w:val="20"/>
          <w:szCs w:val="20"/>
        </w:rPr>
      </w:pPr>
      <w:r w:rsidRPr="00F10AEA">
        <w:rPr>
          <w:b/>
          <w:sz w:val="20"/>
          <w:szCs w:val="20"/>
        </w:rPr>
        <w:t>CITY OF NEW BEDFORD</w:t>
      </w:r>
    </w:p>
    <w:p w14:paraId="1DDBB10D" w14:textId="77777777" w:rsidR="00816E24" w:rsidRPr="00F10AEA" w:rsidRDefault="00816E24" w:rsidP="00816E24">
      <w:pPr>
        <w:spacing w:line="240" w:lineRule="auto"/>
        <w:contextualSpacing/>
        <w:jc w:val="center"/>
        <w:rPr>
          <w:b/>
          <w:sz w:val="20"/>
          <w:szCs w:val="20"/>
        </w:rPr>
      </w:pPr>
      <w:r w:rsidRPr="00F10AEA">
        <w:rPr>
          <w:b/>
          <w:sz w:val="20"/>
          <w:szCs w:val="20"/>
        </w:rPr>
        <w:t>PARK, RECREATION and BEACHES</w:t>
      </w:r>
    </w:p>
    <w:p w14:paraId="10240064" w14:textId="77777777" w:rsidR="00816E24" w:rsidRPr="00F10AEA" w:rsidRDefault="00816E24" w:rsidP="00CE20DA">
      <w:pPr>
        <w:tabs>
          <w:tab w:val="center" w:pos="5400"/>
          <w:tab w:val="left" w:pos="7005"/>
        </w:tabs>
        <w:spacing w:after="0" w:line="240" w:lineRule="auto"/>
        <w:contextualSpacing/>
        <w:rPr>
          <w:b/>
          <w:sz w:val="20"/>
          <w:szCs w:val="20"/>
        </w:rPr>
      </w:pPr>
      <w:r w:rsidRPr="00F10AEA">
        <w:rPr>
          <w:b/>
          <w:sz w:val="20"/>
          <w:szCs w:val="20"/>
        </w:rPr>
        <w:tab/>
        <w:t>RULES &amp; REGULATIONS</w:t>
      </w:r>
      <w:r w:rsidRPr="00F10AEA">
        <w:rPr>
          <w:b/>
          <w:sz w:val="20"/>
          <w:szCs w:val="20"/>
        </w:rPr>
        <w:tab/>
      </w:r>
    </w:p>
    <w:p w14:paraId="502FA670" w14:textId="77777777" w:rsidR="00CE20DA" w:rsidRPr="00F10AEA" w:rsidRDefault="00CE20DA" w:rsidP="00CE20DA">
      <w:pPr>
        <w:tabs>
          <w:tab w:val="center" w:pos="5400"/>
          <w:tab w:val="left" w:pos="7005"/>
        </w:tabs>
        <w:spacing w:after="0" w:line="240" w:lineRule="auto"/>
        <w:contextualSpacing/>
        <w:rPr>
          <w:b/>
          <w:sz w:val="20"/>
          <w:szCs w:val="20"/>
        </w:rPr>
      </w:pPr>
    </w:p>
    <w:p w14:paraId="4F10F3AC" w14:textId="77777777" w:rsidR="00816E24" w:rsidRPr="00F10AEA" w:rsidRDefault="00816E24" w:rsidP="00816E24">
      <w:pPr>
        <w:rPr>
          <w:sz w:val="20"/>
          <w:szCs w:val="20"/>
        </w:rPr>
      </w:pPr>
      <w:r w:rsidRPr="00F10AEA">
        <w:rPr>
          <w:sz w:val="20"/>
          <w:szCs w:val="20"/>
        </w:rPr>
        <w:t xml:space="preserve">This beautiful public space is yours to enjoy for relaxation and recreation. Please respect others and keep our park clean.   Parks and playgrounds are open dawn to dusk. </w:t>
      </w:r>
    </w:p>
    <w:p w14:paraId="5860F748" w14:textId="77777777" w:rsidR="00816E24" w:rsidRPr="00F10AEA" w:rsidRDefault="00816E24" w:rsidP="00816E24">
      <w:pPr>
        <w:rPr>
          <w:b/>
          <w:sz w:val="20"/>
          <w:szCs w:val="20"/>
        </w:rPr>
      </w:pPr>
      <w:r w:rsidRPr="00F10AEA">
        <w:rPr>
          <w:b/>
          <w:sz w:val="20"/>
          <w:szCs w:val="20"/>
        </w:rPr>
        <w:t>Prohibited activities:</w:t>
      </w:r>
    </w:p>
    <w:p w14:paraId="1AFB7148"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Use of or possession of alcohol or illegal drugs</w:t>
      </w:r>
    </w:p>
    <w:p w14:paraId="3B358EC1"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Use of vulgar or threatening language</w:t>
      </w:r>
    </w:p>
    <w:p w14:paraId="10B2536A"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 xml:space="preserve">Operation of unauthorized vehicles on park property </w:t>
      </w:r>
    </w:p>
    <w:p w14:paraId="2436C00F" w14:textId="21E3DAE6"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 xml:space="preserve">Parking or Driving on the </w:t>
      </w:r>
      <w:r w:rsidR="00851279" w:rsidRPr="00F10AEA">
        <w:rPr>
          <w:rFonts w:asciiTheme="minorHAnsi" w:hAnsiTheme="minorHAnsi"/>
          <w:sz w:val="20"/>
          <w:szCs w:val="20"/>
        </w:rPr>
        <w:t>lawn.</w:t>
      </w:r>
    </w:p>
    <w:p w14:paraId="6372BBEA"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Bicycles on the lawn</w:t>
      </w:r>
    </w:p>
    <w:p w14:paraId="439FF040"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Dumping or littering</w:t>
      </w:r>
    </w:p>
    <w:p w14:paraId="69D0A4D5"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Vandalism of a tree, plant, or park structure</w:t>
      </w:r>
    </w:p>
    <w:p w14:paraId="04507A91"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Unleashed animals or any animal within 100 ft of a recreational area</w:t>
      </w:r>
    </w:p>
    <w:p w14:paraId="1E7AB178"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Fires, fireworks, or firearms of any kind</w:t>
      </w:r>
    </w:p>
    <w:p w14:paraId="63F70330"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Feeding birds or wildlife</w:t>
      </w:r>
    </w:p>
    <w:p w14:paraId="164223EE"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 xml:space="preserve">Use of metal detectors without a permit </w:t>
      </w:r>
    </w:p>
    <w:p w14:paraId="02690CA0"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Golfing</w:t>
      </w:r>
    </w:p>
    <w:p w14:paraId="1315FB38"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Smoking</w:t>
      </w:r>
    </w:p>
    <w:p w14:paraId="4D534373"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Performances, solicitations, or commercial activity without license from Parks, Recreation &amp; Beaches</w:t>
      </w:r>
    </w:p>
    <w:p w14:paraId="0E4F74C9" w14:textId="2EB9BEF2"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 xml:space="preserve">Use of the park after it is closed without proper </w:t>
      </w:r>
      <w:r w:rsidR="00851279" w:rsidRPr="00F10AEA">
        <w:rPr>
          <w:rFonts w:asciiTheme="minorHAnsi" w:hAnsiTheme="minorHAnsi"/>
          <w:sz w:val="20"/>
          <w:szCs w:val="20"/>
        </w:rPr>
        <w:t>permission.</w:t>
      </w:r>
    </w:p>
    <w:p w14:paraId="19400CFA" w14:textId="77777777" w:rsidR="00816E24" w:rsidRPr="00F10AEA" w:rsidRDefault="00816E24" w:rsidP="00816E24">
      <w:pPr>
        <w:pStyle w:val="ListParagraph"/>
        <w:numPr>
          <w:ilvl w:val="0"/>
          <w:numId w:val="3"/>
        </w:numPr>
        <w:rPr>
          <w:rFonts w:asciiTheme="minorHAnsi" w:hAnsiTheme="minorHAnsi"/>
          <w:sz w:val="20"/>
          <w:szCs w:val="20"/>
        </w:rPr>
      </w:pPr>
      <w:r w:rsidRPr="00F10AEA">
        <w:rPr>
          <w:rFonts w:asciiTheme="minorHAnsi" w:hAnsiTheme="minorHAnsi"/>
          <w:sz w:val="20"/>
          <w:szCs w:val="20"/>
        </w:rPr>
        <w:t>Skateboarding except where indicated</w:t>
      </w:r>
    </w:p>
    <w:p w14:paraId="493E9103" w14:textId="77777777" w:rsidR="003C53B0" w:rsidRPr="00F10AEA" w:rsidRDefault="00816E24" w:rsidP="00432E27">
      <w:pPr>
        <w:pStyle w:val="ListParagraph"/>
        <w:numPr>
          <w:ilvl w:val="0"/>
          <w:numId w:val="3"/>
        </w:numPr>
        <w:rPr>
          <w:rFonts w:asciiTheme="minorHAnsi" w:hAnsiTheme="minorHAnsi"/>
          <w:sz w:val="20"/>
          <w:szCs w:val="20"/>
        </w:rPr>
      </w:pPr>
      <w:r w:rsidRPr="00F10AEA">
        <w:rPr>
          <w:rFonts w:asciiTheme="minorHAnsi" w:hAnsiTheme="minorHAnsi"/>
          <w:sz w:val="20"/>
          <w:szCs w:val="20"/>
        </w:rPr>
        <w:t>Sleeping</w:t>
      </w:r>
    </w:p>
    <w:p w14:paraId="004DF0CB" w14:textId="77777777" w:rsidR="00CE20DA" w:rsidRDefault="00CE20DA">
      <w:pPr>
        <w:jc w:val="center"/>
        <w:rPr>
          <w:rFonts w:cs="Times New Roman"/>
          <w:b/>
          <w:i/>
          <w:sz w:val="20"/>
          <w:szCs w:val="20"/>
        </w:rPr>
      </w:pPr>
      <w:r w:rsidRPr="00F10AEA">
        <w:rPr>
          <w:rFonts w:cs="Times New Roman"/>
          <w:b/>
          <w:i/>
          <w:sz w:val="20"/>
          <w:szCs w:val="20"/>
        </w:rPr>
        <w:t>P</w:t>
      </w:r>
      <w:r w:rsidR="00DF003F">
        <w:rPr>
          <w:rFonts w:cs="Times New Roman"/>
          <w:b/>
          <w:i/>
          <w:sz w:val="20"/>
          <w:szCs w:val="20"/>
        </w:rPr>
        <w:t xml:space="preserve">LEASE ATTACH AN OUTSIDE SERVICE </w:t>
      </w:r>
      <w:r w:rsidR="00DF003F" w:rsidRPr="00F10AEA">
        <w:rPr>
          <w:rFonts w:cs="Times New Roman"/>
          <w:b/>
          <w:i/>
          <w:sz w:val="20"/>
          <w:szCs w:val="20"/>
        </w:rPr>
        <w:t>PROVIDER</w:t>
      </w:r>
      <w:r w:rsidR="00F61143" w:rsidRPr="00F10AEA">
        <w:rPr>
          <w:rFonts w:cs="Times New Roman"/>
          <w:b/>
          <w:i/>
          <w:sz w:val="20"/>
          <w:szCs w:val="20"/>
        </w:rPr>
        <w:t xml:space="preserve"> FORM TO THIS APPLICATION</w:t>
      </w:r>
    </w:p>
    <w:p w14:paraId="491B40E9" w14:textId="77777777" w:rsidR="00F10AEA" w:rsidRDefault="00F10AEA">
      <w:pPr>
        <w:jc w:val="center"/>
        <w:rPr>
          <w:rFonts w:cs="Times New Roman"/>
          <w:b/>
          <w:i/>
          <w:sz w:val="20"/>
          <w:szCs w:val="20"/>
        </w:rPr>
      </w:pPr>
    </w:p>
    <w:p w14:paraId="35960815" w14:textId="77777777" w:rsidR="00F10AEA" w:rsidRDefault="00F10AEA">
      <w:pPr>
        <w:jc w:val="center"/>
        <w:rPr>
          <w:rFonts w:cs="Times New Roman"/>
          <w:b/>
          <w:i/>
          <w:sz w:val="20"/>
          <w:szCs w:val="20"/>
        </w:rPr>
      </w:pPr>
    </w:p>
    <w:p w14:paraId="57C0E2E5" w14:textId="77777777" w:rsidR="00F10AEA" w:rsidRDefault="00F10AEA">
      <w:pPr>
        <w:jc w:val="center"/>
        <w:rPr>
          <w:rFonts w:cs="Times New Roman"/>
          <w:b/>
          <w:i/>
          <w:sz w:val="20"/>
          <w:szCs w:val="20"/>
        </w:rPr>
      </w:pPr>
    </w:p>
    <w:p w14:paraId="1DCD6028" w14:textId="740A5883" w:rsidR="00F10AEA" w:rsidRDefault="00F10AEA">
      <w:pPr>
        <w:jc w:val="center"/>
        <w:rPr>
          <w:rFonts w:cs="Times New Roman"/>
          <w:i/>
          <w:sz w:val="20"/>
          <w:szCs w:val="20"/>
          <w:u w:val="single"/>
        </w:rPr>
      </w:pPr>
      <w:r w:rsidRPr="00171F3C">
        <w:rPr>
          <w:rFonts w:cs="Times New Roman"/>
          <w:i/>
          <w:sz w:val="20"/>
          <w:szCs w:val="20"/>
          <w:u w:val="single"/>
        </w:rPr>
        <w:t xml:space="preserve">If you have any additional </w:t>
      </w:r>
      <w:r w:rsidR="00F46334" w:rsidRPr="00171F3C">
        <w:rPr>
          <w:rFonts w:cs="Times New Roman"/>
          <w:i/>
          <w:sz w:val="20"/>
          <w:szCs w:val="20"/>
          <w:u w:val="single"/>
        </w:rPr>
        <w:t>question,</w:t>
      </w:r>
      <w:r w:rsidRPr="00171F3C">
        <w:rPr>
          <w:rFonts w:cs="Times New Roman"/>
          <w:i/>
          <w:sz w:val="20"/>
          <w:szCs w:val="20"/>
          <w:u w:val="single"/>
        </w:rPr>
        <w:t xml:space="preserve"> please contact the office at (508)961-1623</w:t>
      </w:r>
    </w:p>
    <w:p w14:paraId="6AEEA6C3" w14:textId="77777777" w:rsidR="004A33BA" w:rsidRDefault="004A33BA">
      <w:pPr>
        <w:rPr>
          <w:rFonts w:cs="Times New Roman"/>
          <w:i/>
          <w:sz w:val="20"/>
          <w:szCs w:val="20"/>
          <w:u w:val="single"/>
        </w:rPr>
      </w:pPr>
      <w:r>
        <w:rPr>
          <w:rFonts w:cs="Times New Roman"/>
          <w:i/>
          <w:sz w:val="20"/>
          <w:szCs w:val="20"/>
          <w:u w:val="single"/>
        </w:rPr>
        <w:br w:type="page"/>
      </w:r>
    </w:p>
    <w:p w14:paraId="60806493" w14:textId="4E037E53" w:rsidR="004A33BA" w:rsidRPr="00EF0739" w:rsidRDefault="00C222A8" w:rsidP="004A33BA">
      <w:pPr>
        <w:spacing w:after="0" w:line="240" w:lineRule="auto"/>
        <w:rPr>
          <w:b/>
          <w:u w:val="single"/>
        </w:rPr>
      </w:pPr>
      <w:r>
        <w:rPr>
          <w:noProof/>
        </w:rPr>
        <w:lastRenderedPageBreak/>
        <w:drawing>
          <wp:anchor distT="0" distB="0" distL="114300" distR="114300" simplePos="0" relativeHeight="251696128" behindDoc="0" locked="0" layoutInCell="1" allowOverlap="1" wp14:anchorId="771209B2" wp14:editId="54FD35ED">
            <wp:simplePos x="0" y="0"/>
            <wp:positionH relativeFrom="column">
              <wp:posOffset>362983</wp:posOffset>
            </wp:positionH>
            <wp:positionV relativeFrom="paragraph">
              <wp:posOffset>-170271</wp:posOffset>
            </wp:positionV>
            <wp:extent cx="1085850" cy="108585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47E11F" wp14:editId="078D1543">
            <wp:simplePos x="0" y="0"/>
            <wp:positionH relativeFrom="column">
              <wp:posOffset>5398265</wp:posOffset>
            </wp:positionH>
            <wp:positionV relativeFrom="paragraph">
              <wp:posOffset>-72276</wp:posOffset>
            </wp:positionV>
            <wp:extent cx="914400" cy="914400"/>
            <wp:effectExtent l="19050" t="0" r="0" b="0"/>
            <wp:wrapThrough wrapText="bothSides">
              <wp:wrapPolygon edited="0">
                <wp:start x="-450" y="0"/>
                <wp:lineTo x="-450" y="21150"/>
                <wp:lineTo x="21150" y="21150"/>
                <wp:lineTo x="21600" y="14400"/>
                <wp:lineTo x="21600" y="1350"/>
                <wp:lineTo x="20250" y="0"/>
                <wp:lineTo x="-450" y="0"/>
              </wp:wrapPolygon>
            </wp:wrapThrough>
            <wp:docPr id="2" name="Picture 2" descr="\\nb-file-01\rec\Templates\Logos\Lighting The 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ile-01\rec\Templates\Logos\Lighting The Way.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9F3E3C" w14:textId="307949FC" w:rsidR="004A33BA" w:rsidRPr="00EF0739" w:rsidRDefault="004A33BA" w:rsidP="004A33BA">
      <w:pPr>
        <w:jc w:val="center"/>
      </w:pPr>
      <w:r w:rsidRPr="00EF0739">
        <w:rPr>
          <w:noProof/>
        </w:rPr>
        <w:drawing>
          <wp:anchor distT="0" distB="0" distL="114300" distR="114300" simplePos="0" relativeHeight="251686912" behindDoc="1" locked="0" layoutInCell="1" allowOverlap="1" wp14:anchorId="77DAB407" wp14:editId="15948060">
            <wp:simplePos x="0" y="0"/>
            <wp:positionH relativeFrom="column">
              <wp:posOffset>361950</wp:posOffset>
            </wp:positionH>
            <wp:positionV relativeFrom="paragraph">
              <wp:posOffset>-240030</wp:posOffset>
            </wp:positionV>
            <wp:extent cx="895350" cy="895350"/>
            <wp:effectExtent l="19050" t="0" r="0" b="0"/>
            <wp:wrapNone/>
            <wp:docPr id="15" name="Picture 1" descr="C:\Documents and Settings\a630rad\Local Settings\Temporary Internet Files\Content.Outlook\GHS914KE\Logo_Revised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630rad\Local Settings\Temporary Internet Files\Content.Outlook\GHS914KE\Logo_Revised_2 (2).jpg"/>
                    <pic:cNvPicPr>
                      <a:picLocks noChangeAspect="1" noChangeArrowheads="1"/>
                    </pic:cNvPicPr>
                  </pic:nvPicPr>
                  <pic:blipFill>
                    <a:blip r:embed="rId10"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EF0739">
        <w:tab/>
      </w:r>
      <w:r w:rsidRPr="00EF0739">
        <w:tab/>
        <w:t>CITY OF NEW BEDFORD</w:t>
      </w:r>
    </w:p>
    <w:p w14:paraId="50234DAD" w14:textId="77777777" w:rsidR="004A33BA" w:rsidRPr="00EF0739" w:rsidRDefault="004A33BA" w:rsidP="004A33BA">
      <w:pPr>
        <w:widowControl w:val="0"/>
        <w:spacing w:after="0"/>
        <w:jc w:val="center"/>
        <w:rPr>
          <w:color w:val="76923C"/>
        </w:rPr>
      </w:pPr>
      <w:r w:rsidRPr="00EF0739">
        <w:rPr>
          <w:color w:val="76923C"/>
        </w:rPr>
        <w:tab/>
      </w:r>
      <w:r w:rsidRPr="00EF0739">
        <w:rPr>
          <w:color w:val="76923C"/>
        </w:rPr>
        <w:tab/>
        <w:t>Parks, Recreation &amp; Beaches</w:t>
      </w:r>
    </w:p>
    <w:p w14:paraId="7567C36E" w14:textId="77777777" w:rsidR="004A33BA" w:rsidRPr="00EF0739" w:rsidRDefault="004A33BA" w:rsidP="004A33BA">
      <w:pPr>
        <w:widowControl w:val="0"/>
        <w:spacing w:after="0"/>
        <w:jc w:val="center"/>
        <w:rPr>
          <w:color w:val="76923C"/>
        </w:rPr>
      </w:pPr>
      <w:r>
        <w:rPr>
          <w:i/>
        </w:rPr>
        <w:tab/>
      </w:r>
      <w:r>
        <w:rPr>
          <w:i/>
        </w:rPr>
        <w:tab/>
        <w:t>Jonathan F. Mitchell</w:t>
      </w:r>
      <w:r w:rsidRPr="00EF0739">
        <w:rPr>
          <w:i/>
        </w:rPr>
        <w:t>,</w:t>
      </w:r>
      <w:r>
        <w:rPr>
          <w:i/>
        </w:rPr>
        <w:t xml:space="preserve"> Mayor</w:t>
      </w:r>
    </w:p>
    <w:p w14:paraId="28C14E25" w14:textId="77777777" w:rsidR="004A33BA" w:rsidRDefault="004A33BA" w:rsidP="004A33BA">
      <w:pPr>
        <w:jc w:val="center"/>
        <w:rPr>
          <w:b/>
        </w:rPr>
      </w:pPr>
      <w:r w:rsidRPr="00EF0739">
        <w:rPr>
          <w:b/>
        </w:rPr>
        <w:t>__________________________________________________________________________________________</w:t>
      </w:r>
    </w:p>
    <w:p w14:paraId="1ADFAC99" w14:textId="77777777" w:rsidR="004A33BA" w:rsidRPr="00C0106A" w:rsidRDefault="004A33BA" w:rsidP="004A33BA">
      <w:pPr>
        <w:spacing w:after="0" w:line="240" w:lineRule="auto"/>
        <w:jc w:val="center"/>
        <w:rPr>
          <w:b/>
        </w:rPr>
      </w:pPr>
      <w:r w:rsidRPr="00C0106A">
        <w:rPr>
          <w:b/>
        </w:rPr>
        <w:t xml:space="preserve">Outside </w:t>
      </w:r>
      <w:r>
        <w:rPr>
          <w:b/>
        </w:rPr>
        <w:t>Vendor Form</w:t>
      </w:r>
    </w:p>
    <w:p w14:paraId="11ED242E" w14:textId="77777777" w:rsidR="004A33BA" w:rsidRPr="00C0106A" w:rsidRDefault="004A33BA" w:rsidP="004A33BA">
      <w:pPr>
        <w:spacing w:after="0" w:line="240" w:lineRule="auto"/>
        <w:jc w:val="center"/>
        <w:rPr>
          <w:b/>
        </w:rPr>
      </w:pPr>
    </w:p>
    <w:p w14:paraId="5191ADD6" w14:textId="77777777" w:rsidR="004A33BA" w:rsidRPr="00C0106A" w:rsidRDefault="004A33BA" w:rsidP="004A33BA">
      <w:pPr>
        <w:spacing w:after="0" w:line="240" w:lineRule="auto"/>
        <w:rPr>
          <w:b/>
        </w:rPr>
      </w:pPr>
      <w:r w:rsidRPr="00C0106A">
        <w:rPr>
          <w:b/>
        </w:rPr>
        <w:t xml:space="preserve">Event Name: ____________________________________________ </w:t>
      </w:r>
      <w:r>
        <w:rPr>
          <w:b/>
        </w:rPr>
        <w:t xml:space="preserve">Event </w:t>
      </w:r>
      <w:r w:rsidRPr="00C0106A">
        <w:rPr>
          <w:b/>
        </w:rPr>
        <w:t>Date</w:t>
      </w:r>
      <w:r>
        <w:rPr>
          <w:b/>
        </w:rPr>
        <w:t>(s)</w:t>
      </w:r>
      <w:r w:rsidRPr="00C0106A">
        <w:rPr>
          <w:b/>
        </w:rPr>
        <w:t>: ________________</w:t>
      </w:r>
    </w:p>
    <w:p w14:paraId="5CC6BC43" w14:textId="77777777" w:rsidR="004A33BA" w:rsidRPr="00C0106A" w:rsidRDefault="004A33BA" w:rsidP="004A33BA">
      <w:pPr>
        <w:spacing w:after="0" w:line="240" w:lineRule="auto"/>
        <w:rPr>
          <w:b/>
        </w:rPr>
      </w:pPr>
    </w:p>
    <w:p w14:paraId="4F314828" w14:textId="77777777" w:rsidR="004A33BA" w:rsidRPr="00C0106A" w:rsidRDefault="004A33BA" w:rsidP="004A33BA">
      <w:pPr>
        <w:spacing w:after="0" w:line="240" w:lineRule="auto"/>
        <w:rPr>
          <w:b/>
        </w:rPr>
      </w:pPr>
      <w:r w:rsidRPr="00C0106A">
        <w:rPr>
          <w:b/>
        </w:rPr>
        <w:t>Event Location: _________________________________________________________________</w:t>
      </w:r>
    </w:p>
    <w:p w14:paraId="30A9FD00" w14:textId="77777777" w:rsidR="004A33BA" w:rsidRPr="00C0106A" w:rsidRDefault="004A33BA" w:rsidP="004A33BA">
      <w:pPr>
        <w:spacing w:after="0" w:line="240" w:lineRule="auto"/>
        <w:jc w:val="center"/>
        <w:rPr>
          <w:b/>
        </w:rPr>
      </w:pPr>
    </w:p>
    <w:p w14:paraId="045BB402" w14:textId="77777777" w:rsidR="004A33BA" w:rsidRPr="00C0106A" w:rsidRDefault="004A33BA" w:rsidP="004A33BA">
      <w:pPr>
        <w:spacing w:after="0" w:line="240" w:lineRule="auto"/>
        <w:rPr>
          <w:b/>
        </w:rPr>
      </w:pPr>
      <w:r w:rsidRPr="00C0106A">
        <w:rPr>
          <w:b/>
        </w:rPr>
        <w:t>Business Name: __________________________________________________________________</w:t>
      </w:r>
    </w:p>
    <w:p w14:paraId="4D155D62" w14:textId="77777777" w:rsidR="004A33BA" w:rsidRPr="00C0106A" w:rsidRDefault="004A33BA" w:rsidP="004A33BA">
      <w:pPr>
        <w:spacing w:after="0" w:line="240" w:lineRule="auto"/>
        <w:rPr>
          <w:b/>
        </w:rPr>
      </w:pPr>
    </w:p>
    <w:p w14:paraId="47AC5C55" w14:textId="77777777" w:rsidR="004A33BA" w:rsidRPr="00C0106A" w:rsidRDefault="004A33BA" w:rsidP="004A33BA">
      <w:pPr>
        <w:spacing w:after="240" w:line="240" w:lineRule="auto"/>
        <w:rPr>
          <w:b/>
        </w:rPr>
      </w:pPr>
      <w:r w:rsidRPr="00C0106A">
        <w:rPr>
          <w:b/>
        </w:rPr>
        <w:t>Business Address: _________________________________________________________________</w:t>
      </w:r>
    </w:p>
    <w:p w14:paraId="3A5EF9A7" w14:textId="77777777" w:rsidR="004A33BA" w:rsidRPr="00C0106A" w:rsidRDefault="004A33BA" w:rsidP="004A33BA">
      <w:pPr>
        <w:spacing w:after="120" w:line="240" w:lineRule="auto"/>
        <w:rPr>
          <w:b/>
        </w:rPr>
      </w:pPr>
      <w:r w:rsidRPr="00C0106A">
        <w:rPr>
          <w:b/>
        </w:rPr>
        <w:tab/>
      </w:r>
      <w:r w:rsidRPr="00C0106A">
        <w:rPr>
          <w:b/>
        </w:rPr>
        <w:tab/>
        <w:t xml:space="preserve">     _________________________________________________________________</w:t>
      </w:r>
    </w:p>
    <w:p w14:paraId="689C4E29" w14:textId="77777777" w:rsidR="004A33BA" w:rsidRPr="00C0106A" w:rsidRDefault="004A33BA" w:rsidP="004A33BA">
      <w:pPr>
        <w:spacing w:after="0" w:line="240" w:lineRule="auto"/>
        <w:rPr>
          <w:b/>
          <w:u w:val="single"/>
        </w:rPr>
      </w:pPr>
    </w:p>
    <w:p w14:paraId="4F6F7A92" w14:textId="77777777" w:rsidR="004A33BA" w:rsidRPr="00C0106A" w:rsidRDefault="004A33BA" w:rsidP="004A33BA">
      <w:pPr>
        <w:spacing w:after="0" w:line="240" w:lineRule="auto"/>
        <w:rPr>
          <w:b/>
        </w:rPr>
      </w:pPr>
      <w:r>
        <w:rPr>
          <w:b/>
        </w:rPr>
        <w:t xml:space="preserve">Vendor </w:t>
      </w:r>
      <w:r w:rsidRPr="00C0106A">
        <w:rPr>
          <w:b/>
        </w:rPr>
        <w:t>Contact Person: _____________________________________________________________</w:t>
      </w:r>
    </w:p>
    <w:p w14:paraId="02BE20AA" w14:textId="77777777" w:rsidR="004A33BA" w:rsidRPr="00C0106A" w:rsidRDefault="004A33BA" w:rsidP="004A33BA">
      <w:pPr>
        <w:spacing w:after="0" w:line="240" w:lineRule="auto"/>
        <w:rPr>
          <w:b/>
        </w:rPr>
      </w:pPr>
    </w:p>
    <w:p w14:paraId="52F7C344" w14:textId="77777777" w:rsidR="004A33BA" w:rsidRPr="00C0106A" w:rsidRDefault="004A33BA" w:rsidP="004A33BA">
      <w:pPr>
        <w:spacing w:after="0" w:line="240" w:lineRule="auto"/>
        <w:rPr>
          <w:b/>
        </w:rPr>
      </w:pPr>
      <w:r>
        <w:rPr>
          <w:b/>
        </w:rPr>
        <w:t xml:space="preserve">Vendor </w:t>
      </w:r>
      <w:r w:rsidRPr="00C0106A">
        <w:rPr>
          <w:b/>
        </w:rPr>
        <w:t>Phone Number: _____________________________________________________________</w:t>
      </w:r>
    </w:p>
    <w:p w14:paraId="060AF9AD" w14:textId="77777777" w:rsidR="004A33BA" w:rsidRPr="00C0106A" w:rsidRDefault="004A33BA" w:rsidP="004A33BA">
      <w:pPr>
        <w:spacing w:after="0" w:line="240" w:lineRule="auto"/>
        <w:rPr>
          <w:b/>
        </w:rPr>
      </w:pPr>
    </w:p>
    <w:p w14:paraId="6E191087" w14:textId="77777777" w:rsidR="004A33BA" w:rsidRPr="00C0106A" w:rsidRDefault="004A33BA" w:rsidP="004A33BA">
      <w:pPr>
        <w:spacing w:after="0" w:line="240" w:lineRule="auto"/>
        <w:rPr>
          <w:b/>
        </w:rPr>
      </w:pPr>
      <w:r w:rsidRPr="00C0106A">
        <w:rPr>
          <w:b/>
        </w:rPr>
        <w:t>Vendor Type (please circle one)</w:t>
      </w:r>
    </w:p>
    <w:p w14:paraId="529BEB1A" w14:textId="77777777" w:rsidR="004A33BA" w:rsidRPr="00C0106A" w:rsidRDefault="004A33BA" w:rsidP="004A33BA">
      <w:pPr>
        <w:spacing w:after="0" w:line="240" w:lineRule="auto"/>
        <w:rPr>
          <w:b/>
        </w:rPr>
      </w:pPr>
    </w:p>
    <w:p w14:paraId="42971930" w14:textId="77777777" w:rsidR="004A33BA" w:rsidRPr="00C0106A" w:rsidRDefault="004A33BA" w:rsidP="004A33BA">
      <w:pPr>
        <w:spacing w:after="0" w:line="240" w:lineRule="auto"/>
        <w:ind w:firstLine="720"/>
        <w:rPr>
          <w:b/>
        </w:rPr>
      </w:pPr>
      <w:r w:rsidRPr="00C0106A">
        <w:rPr>
          <w:b/>
        </w:rPr>
        <w:t>Portable Restrooms</w:t>
      </w:r>
      <w:r w:rsidRPr="00C0106A">
        <w:rPr>
          <w:b/>
        </w:rPr>
        <w:tab/>
      </w:r>
      <w:r>
        <w:rPr>
          <w:b/>
        </w:rPr>
        <w:tab/>
      </w:r>
      <w:r w:rsidRPr="00C0106A">
        <w:rPr>
          <w:b/>
        </w:rPr>
        <w:t>Caterer</w:t>
      </w:r>
      <w:r w:rsidRPr="00C0106A">
        <w:rPr>
          <w:b/>
        </w:rPr>
        <w:tab/>
      </w:r>
      <w:r w:rsidRPr="00C0106A">
        <w:rPr>
          <w:b/>
        </w:rPr>
        <w:tab/>
      </w:r>
      <w:r>
        <w:rPr>
          <w:b/>
        </w:rPr>
        <w:tab/>
        <w:t>Band</w:t>
      </w:r>
      <w:r>
        <w:rPr>
          <w:b/>
        </w:rPr>
        <w:tab/>
      </w:r>
      <w:r w:rsidRPr="00C0106A">
        <w:rPr>
          <w:b/>
        </w:rPr>
        <w:tab/>
        <w:t xml:space="preserve"> </w:t>
      </w:r>
      <w:r w:rsidRPr="00C0106A">
        <w:rPr>
          <w:b/>
        </w:rPr>
        <w:tab/>
        <w:t>Bar Service</w:t>
      </w:r>
    </w:p>
    <w:p w14:paraId="39AE30FC" w14:textId="77777777" w:rsidR="004A33BA" w:rsidRPr="00C0106A" w:rsidRDefault="004A33BA" w:rsidP="004A33BA">
      <w:pPr>
        <w:spacing w:after="0" w:line="240" w:lineRule="auto"/>
        <w:ind w:firstLine="720"/>
        <w:rPr>
          <w:b/>
        </w:rPr>
      </w:pPr>
    </w:p>
    <w:p w14:paraId="6A9A189F" w14:textId="77777777" w:rsidR="004A33BA" w:rsidRDefault="004A33BA" w:rsidP="004A33BA">
      <w:pPr>
        <w:spacing w:after="0" w:line="240" w:lineRule="auto"/>
        <w:ind w:firstLine="720"/>
        <w:rPr>
          <w:b/>
        </w:rPr>
      </w:pPr>
      <w:r w:rsidRPr="00C0106A">
        <w:rPr>
          <w:b/>
        </w:rPr>
        <w:t>Event Planner</w:t>
      </w:r>
      <w:r w:rsidRPr="00C0106A">
        <w:rPr>
          <w:b/>
        </w:rPr>
        <w:tab/>
      </w:r>
      <w:r w:rsidRPr="00C0106A">
        <w:rPr>
          <w:b/>
        </w:rPr>
        <w:tab/>
      </w:r>
      <w:r>
        <w:rPr>
          <w:b/>
        </w:rPr>
        <w:tab/>
      </w:r>
      <w:r w:rsidRPr="00C0106A">
        <w:rPr>
          <w:b/>
        </w:rPr>
        <w:t>Photographer</w:t>
      </w:r>
      <w:r w:rsidRPr="00C0106A">
        <w:rPr>
          <w:b/>
        </w:rPr>
        <w:tab/>
      </w:r>
      <w:r>
        <w:rPr>
          <w:b/>
        </w:rPr>
        <w:tab/>
      </w:r>
      <w:r w:rsidRPr="00C0106A">
        <w:rPr>
          <w:b/>
        </w:rPr>
        <w:t>Tent Company</w:t>
      </w:r>
      <w:r w:rsidRPr="00C0106A">
        <w:rPr>
          <w:b/>
        </w:rPr>
        <w:tab/>
      </w:r>
      <w:r>
        <w:rPr>
          <w:b/>
        </w:rPr>
        <w:tab/>
        <w:t>DJ</w:t>
      </w:r>
    </w:p>
    <w:p w14:paraId="34AF8D3D" w14:textId="77777777" w:rsidR="004A33BA" w:rsidRDefault="004A33BA" w:rsidP="004A33BA">
      <w:pPr>
        <w:spacing w:after="0" w:line="240" w:lineRule="auto"/>
        <w:ind w:firstLine="720"/>
        <w:rPr>
          <w:b/>
        </w:rPr>
      </w:pPr>
      <w:r>
        <w:rPr>
          <w:b/>
        </w:rPr>
        <w:tab/>
      </w:r>
    </w:p>
    <w:p w14:paraId="4DCA3234" w14:textId="77777777" w:rsidR="004A33BA" w:rsidRPr="00C0106A" w:rsidRDefault="004A33BA" w:rsidP="004A33BA">
      <w:pPr>
        <w:spacing w:after="0" w:line="240" w:lineRule="auto"/>
        <w:ind w:firstLine="720"/>
        <w:rPr>
          <w:b/>
        </w:rPr>
      </w:pPr>
      <w:r w:rsidRPr="00C0106A">
        <w:rPr>
          <w:b/>
        </w:rPr>
        <w:t>Other _______________</w:t>
      </w:r>
      <w:r>
        <w:rPr>
          <w:b/>
        </w:rPr>
        <w:t>__________________</w:t>
      </w:r>
    </w:p>
    <w:p w14:paraId="60F4D4F2" w14:textId="77777777" w:rsidR="004A33BA" w:rsidRPr="00C0106A" w:rsidRDefault="004A33BA" w:rsidP="004A33BA">
      <w:pPr>
        <w:spacing w:after="0" w:line="240" w:lineRule="auto"/>
        <w:rPr>
          <w:b/>
        </w:rPr>
      </w:pPr>
    </w:p>
    <w:p w14:paraId="2B9A42DF" w14:textId="77777777" w:rsidR="004A33BA" w:rsidRPr="00C0106A" w:rsidRDefault="004A33BA" w:rsidP="004A33BA">
      <w:pPr>
        <w:spacing w:after="0" w:line="240" w:lineRule="auto"/>
        <w:rPr>
          <w:b/>
        </w:rPr>
      </w:pPr>
      <w:r w:rsidRPr="00C0106A">
        <w:rPr>
          <w:b/>
        </w:rPr>
        <w:t xml:space="preserve">I have read and understood the conditions governing the use of the facility </w:t>
      </w:r>
      <w:r>
        <w:rPr>
          <w:b/>
        </w:rPr>
        <w:t xml:space="preserve">and park </w:t>
      </w:r>
      <w:r w:rsidRPr="00C0106A">
        <w:rPr>
          <w:b/>
        </w:rPr>
        <w:t>rentals with the City of New Bedford and the Department of Parks Recreation &amp; Beaches.  My signature below acknowledges that I have read and understand the rules and expectations.  Failure to comply with any or all of these rules could result in the Renter’</w:t>
      </w:r>
      <w:r>
        <w:rPr>
          <w:b/>
        </w:rPr>
        <w:t xml:space="preserve">s loss of their security </w:t>
      </w:r>
      <w:r w:rsidRPr="00C0106A">
        <w:rPr>
          <w:b/>
        </w:rPr>
        <w:t>deposit</w:t>
      </w:r>
      <w:r>
        <w:rPr>
          <w:b/>
        </w:rPr>
        <w:t xml:space="preserve"> or bond</w:t>
      </w:r>
      <w:r w:rsidRPr="00C0106A">
        <w:rPr>
          <w:b/>
        </w:rPr>
        <w:t>.</w:t>
      </w:r>
    </w:p>
    <w:p w14:paraId="5804419F" w14:textId="77777777" w:rsidR="004A33BA" w:rsidRPr="00C0106A" w:rsidRDefault="004A33BA" w:rsidP="004A33BA">
      <w:pPr>
        <w:spacing w:after="0" w:line="240" w:lineRule="auto"/>
        <w:rPr>
          <w:b/>
        </w:rPr>
      </w:pPr>
    </w:p>
    <w:p w14:paraId="36565E15" w14:textId="77777777" w:rsidR="004A33BA" w:rsidRDefault="004A33BA" w:rsidP="004A33BA">
      <w:pPr>
        <w:spacing w:after="0" w:line="240" w:lineRule="auto"/>
        <w:rPr>
          <w:b/>
        </w:rPr>
      </w:pPr>
      <w:r w:rsidRPr="00C0106A">
        <w:rPr>
          <w:b/>
        </w:rPr>
        <w:t>__________________________________________</w:t>
      </w:r>
      <w:r w:rsidRPr="00C0106A">
        <w:rPr>
          <w:b/>
        </w:rPr>
        <w:tab/>
      </w:r>
    </w:p>
    <w:p w14:paraId="2A6425FE" w14:textId="77777777" w:rsidR="004A33BA" w:rsidRDefault="004A33BA" w:rsidP="004A33BA">
      <w:pPr>
        <w:spacing w:after="0" w:line="240" w:lineRule="auto"/>
        <w:rPr>
          <w:b/>
        </w:rPr>
      </w:pPr>
      <w:r w:rsidRPr="00C0106A">
        <w:rPr>
          <w:b/>
        </w:rPr>
        <w:t>Printed Name of Signer</w:t>
      </w:r>
      <w:r w:rsidRPr="00C0106A">
        <w:rPr>
          <w:b/>
        </w:rPr>
        <w:tab/>
      </w:r>
    </w:p>
    <w:p w14:paraId="5F125D5C" w14:textId="77777777" w:rsidR="004A33BA" w:rsidRPr="00C0106A" w:rsidRDefault="004A33BA" w:rsidP="004A33BA">
      <w:pPr>
        <w:spacing w:after="0" w:line="240" w:lineRule="auto"/>
        <w:rPr>
          <w:b/>
        </w:rPr>
      </w:pPr>
      <w:r w:rsidRPr="00C0106A">
        <w:rPr>
          <w:b/>
        </w:rPr>
        <w:tab/>
      </w:r>
      <w:r w:rsidRPr="00C0106A">
        <w:rPr>
          <w:b/>
        </w:rPr>
        <w:tab/>
      </w:r>
      <w:r w:rsidRPr="00C0106A">
        <w:rPr>
          <w:b/>
        </w:rPr>
        <w:tab/>
      </w:r>
      <w:r w:rsidRPr="00C0106A">
        <w:rPr>
          <w:b/>
        </w:rPr>
        <w:tab/>
      </w:r>
      <w:r w:rsidRPr="00C0106A">
        <w:rPr>
          <w:b/>
        </w:rPr>
        <w:tab/>
      </w:r>
    </w:p>
    <w:p w14:paraId="5E947553" w14:textId="77777777" w:rsidR="004A33BA" w:rsidRPr="00C0106A" w:rsidRDefault="004A33BA" w:rsidP="004A33BA">
      <w:pPr>
        <w:spacing w:after="0" w:line="240" w:lineRule="auto"/>
        <w:rPr>
          <w:b/>
        </w:rPr>
      </w:pPr>
      <w:r w:rsidRPr="00C0106A">
        <w:rPr>
          <w:b/>
        </w:rPr>
        <w:t>__________________________________________</w:t>
      </w:r>
      <w:r w:rsidRPr="00C0106A">
        <w:rPr>
          <w:b/>
        </w:rPr>
        <w:tab/>
      </w:r>
      <w:r w:rsidRPr="00C0106A">
        <w:rPr>
          <w:b/>
        </w:rPr>
        <w:tab/>
        <w:t>______________________</w:t>
      </w:r>
    </w:p>
    <w:p w14:paraId="0065E85E" w14:textId="77777777" w:rsidR="004A33BA" w:rsidRDefault="004A33BA" w:rsidP="004A33BA">
      <w:pPr>
        <w:spacing w:after="0" w:line="240" w:lineRule="auto"/>
        <w:rPr>
          <w:b/>
        </w:rPr>
      </w:pPr>
      <w:r>
        <w:rPr>
          <w:b/>
        </w:rPr>
        <w:t>Vendor Authorized Signature</w:t>
      </w:r>
      <w:r>
        <w:rPr>
          <w:b/>
        </w:rPr>
        <w:tab/>
      </w:r>
      <w:r>
        <w:rPr>
          <w:b/>
        </w:rPr>
        <w:tab/>
      </w:r>
      <w:r>
        <w:rPr>
          <w:b/>
        </w:rPr>
        <w:tab/>
      </w:r>
      <w:r>
        <w:rPr>
          <w:b/>
        </w:rPr>
        <w:tab/>
      </w:r>
      <w:r>
        <w:rPr>
          <w:b/>
        </w:rPr>
        <w:tab/>
      </w:r>
      <w:r w:rsidRPr="00C0106A">
        <w:rPr>
          <w:b/>
        </w:rPr>
        <w:t>Date</w:t>
      </w:r>
    </w:p>
    <w:p w14:paraId="6090113F" w14:textId="77777777" w:rsidR="004A33BA" w:rsidRDefault="004A33BA" w:rsidP="004A33BA">
      <w:pPr>
        <w:spacing w:after="0" w:line="240" w:lineRule="auto"/>
        <w:rPr>
          <w:b/>
        </w:rPr>
      </w:pPr>
    </w:p>
    <w:p w14:paraId="11F29973" w14:textId="77777777" w:rsidR="004A33BA" w:rsidRDefault="004A33BA" w:rsidP="004A33BA">
      <w:pPr>
        <w:spacing w:after="0" w:line="240" w:lineRule="auto"/>
        <w:rPr>
          <w:b/>
        </w:rPr>
      </w:pPr>
      <w:r>
        <w:rPr>
          <w:b/>
        </w:rPr>
        <w:t>__________________________________________</w:t>
      </w:r>
      <w:r>
        <w:rPr>
          <w:b/>
        </w:rPr>
        <w:tab/>
      </w:r>
      <w:r>
        <w:rPr>
          <w:b/>
        </w:rPr>
        <w:tab/>
        <w:t>______________________</w:t>
      </w:r>
    </w:p>
    <w:p w14:paraId="22F5806F" w14:textId="77777777" w:rsidR="004A33BA" w:rsidRDefault="004A33BA" w:rsidP="004A33BA">
      <w:pPr>
        <w:spacing w:after="0" w:line="240" w:lineRule="auto"/>
        <w:rPr>
          <w:b/>
        </w:rPr>
      </w:pPr>
      <w:r>
        <w:rPr>
          <w:b/>
        </w:rPr>
        <w:t>Event Organizer’s Signature</w:t>
      </w:r>
      <w:r>
        <w:rPr>
          <w:b/>
        </w:rPr>
        <w:tab/>
      </w:r>
      <w:r>
        <w:rPr>
          <w:b/>
        </w:rPr>
        <w:tab/>
      </w:r>
      <w:r>
        <w:rPr>
          <w:b/>
        </w:rPr>
        <w:tab/>
      </w:r>
      <w:r>
        <w:rPr>
          <w:b/>
        </w:rPr>
        <w:tab/>
      </w:r>
      <w:r>
        <w:rPr>
          <w:b/>
        </w:rPr>
        <w:tab/>
        <w:t>Date</w:t>
      </w:r>
    </w:p>
    <w:p w14:paraId="3F4CE9E2" w14:textId="77777777" w:rsidR="004A33BA" w:rsidRPr="00C0106A" w:rsidRDefault="004A33BA" w:rsidP="004A33BA">
      <w:pPr>
        <w:spacing w:after="0" w:line="240" w:lineRule="auto"/>
        <w:rPr>
          <w:b/>
          <w:u w:val="single"/>
        </w:rPr>
      </w:pPr>
    </w:p>
    <w:p w14:paraId="04B5487D" w14:textId="77777777" w:rsidR="004A33BA" w:rsidRPr="00C0106A" w:rsidRDefault="004A33BA" w:rsidP="004A33BA">
      <w:pPr>
        <w:spacing w:after="0" w:line="240" w:lineRule="auto"/>
        <w:rPr>
          <w:b/>
          <w:u w:val="single"/>
        </w:rPr>
      </w:pPr>
    </w:p>
    <w:p w14:paraId="39AA9E87" w14:textId="77777777" w:rsidR="004A33BA" w:rsidRPr="00C0106A" w:rsidRDefault="004A33BA" w:rsidP="004A33BA">
      <w:pPr>
        <w:spacing w:after="0" w:line="240" w:lineRule="auto"/>
        <w:jc w:val="center"/>
        <w:rPr>
          <w:b/>
        </w:rPr>
      </w:pPr>
      <w:r w:rsidRPr="00C0106A">
        <w:rPr>
          <w:b/>
        </w:rPr>
        <w:t>All outside service providers must fill out and submit an Outside Service Provider form upon contractual agreement with the renter and submit it to the Department of Parks Recreation &amp; Beaches with the City of New Bedford.  Vendor may also be required to show proof of insurance as well within 30 days of the event.</w:t>
      </w:r>
    </w:p>
    <w:p w14:paraId="619086F2" w14:textId="77777777" w:rsidR="004A33BA" w:rsidRPr="00C0106A" w:rsidRDefault="004A33BA" w:rsidP="004A33BA">
      <w:pPr>
        <w:spacing w:after="0" w:line="240" w:lineRule="auto"/>
        <w:jc w:val="center"/>
        <w:rPr>
          <w:b/>
        </w:rPr>
      </w:pPr>
    </w:p>
    <w:p w14:paraId="0095CCF5" w14:textId="71361326" w:rsidR="004A33BA" w:rsidRDefault="004A33BA" w:rsidP="004A33BA">
      <w:pPr>
        <w:spacing w:after="0" w:line="240" w:lineRule="auto"/>
        <w:jc w:val="center"/>
        <w:rPr>
          <w:b/>
        </w:rPr>
      </w:pPr>
      <w:r w:rsidRPr="00C0106A">
        <w:rPr>
          <w:b/>
        </w:rPr>
        <w:t xml:space="preserve">If you have any </w:t>
      </w:r>
      <w:r w:rsidR="00851279" w:rsidRPr="00C0106A">
        <w:rPr>
          <w:b/>
        </w:rPr>
        <w:t>questions,</w:t>
      </w:r>
      <w:r w:rsidRPr="00C0106A">
        <w:rPr>
          <w:b/>
        </w:rPr>
        <w:t xml:space="preserve"> please contact our office at (508) 961-3015</w:t>
      </w:r>
    </w:p>
    <w:p w14:paraId="0DE47AB8" w14:textId="77777777" w:rsidR="004A33BA" w:rsidRPr="0095658D" w:rsidRDefault="004A33BA" w:rsidP="004A33BA">
      <w:pPr>
        <w:spacing w:after="0" w:line="240" w:lineRule="auto"/>
        <w:jc w:val="center"/>
        <w:rPr>
          <w:b/>
        </w:rPr>
      </w:pPr>
      <w:r>
        <w:rPr>
          <w:b/>
        </w:rPr>
        <w:t>PLEASE FEEL FREE TO DUPLICATE THIS PAGE AS NEEDED!!!!</w:t>
      </w:r>
    </w:p>
    <w:sectPr w:rsidR="004A33BA" w:rsidRPr="0095658D" w:rsidSect="00432E27">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1EDD" w14:textId="77777777" w:rsidR="00980F51" w:rsidRDefault="00980F51" w:rsidP="00432E27">
      <w:pPr>
        <w:spacing w:after="0" w:line="240" w:lineRule="auto"/>
      </w:pPr>
      <w:r>
        <w:separator/>
      </w:r>
    </w:p>
  </w:endnote>
  <w:endnote w:type="continuationSeparator" w:id="0">
    <w:p w14:paraId="590E688B" w14:textId="77777777" w:rsidR="00980F51" w:rsidRDefault="00980F51" w:rsidP="0043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458"/>
      <w:gridCol w:w="3884"/>
      <w:gridCol w:w="3458"/>
    </w:tblGrid>
    <w:tr w:rsidR="00AD3CD2" w14:paraId="3063C06C" w14:textId="77777777">
      <w:trPr>
        <w:trHeight w:val="151"/>
      </w:trPr>
      <w:tc>
        <w:tcPr>
          <w:tcW w:w="2250" w:type="pct"/>
          <w:tcBorders>
            <w:bottom w:val="single" w:sz="4" w:space="0" w:color="4F81BD" w:themeColor="accent1"/>
          </w:tcBorders>
        </w:tcPr>
        <w:p w14:paraId="61120064" w14:textId="77777777" w:rsidR="00AD3CD2" w:rsidRDefault="00AD3CD2">
          <w:pPr>
            <w:pStyle w:val="Header"/>
            <w:rPr>
              <w:rFonts w:asciiTheme="majorHAnsi" w:eastAsiaTheme="majorEastAsia" w:hAnsiTheme="majorHAnsi" w:cstheme="majorBidi"/>
              <w:b/>
              <w:bCs/>
            </w:rPr>
          </w:pPr>
        </w:p>
      </w:tc>
      <w:tc>
        <w:tcPr>
          <w:tcW w:w="500" w:type="pct"/>
          <w:vMerge w:val="restart"/>
          <w:noWrap/>
          <w:vAlign w:val="center"/>
        </w:tcPr>
        <w:p w14:paraId="0AA5DB1E" w14:textId="66BF8EC2" w:rsidR="00AD3CD2" w:rsidRPr="00A56595" w:rsidRDefault="00AD3CD2" w:rsidP="00BC17DE">
          <w:pPr>
            <w:pStyle w:val="NoSpacing"/>
            <w:rPr>
              <w:rFonts w:asciiTheme="majorHAnsi" w:hAnsiTheme="majorHAnsi"/>
              <w:b/>
              <w:sz w:val="16"/>
              <w:szCs w:val="16"/>
            </w:rPr>
          </w:pPr>
          <w:r w:rsidRPr="00BD6076">
            <w:rPr>
              <w:rFonts w:asciiTheme="majorHAnsi" w:hAnsiTheme="majorHAnsi"/>
              <w:b/>
              <w:sz w:val="16"/>
              <w:szCs w:val="16"/>
            </w:rPr>
            <w:t xml:space="preserve">Page </w:t>
          </w:r>
          <w:r w:rsidR="003A167B" w:rsidRPr="00BD6076">
            <w:rPr>
              <w:sz w:val="16"/>
              <w:szCs w:val="16"/>
            </w:rPr>
            <w:fldChar w:fldCharType="begin"/>
          </w:r>
          <w:r w:rsidRPr="00BD6076">
            <w:rPr>
              <w:sz w:val="16"/>
              <w:szCs w:val="16"/>
            </w:rPr>
            <w:instrText xml:space="preserve"> PAGE  \* MERGEFORMAT </w:instrText>
          </w:r>
          <w:r w:rsidR="003A167B" w:rsidRPr="00BD6076">
            <w:rPr>
              <w:sz w:val="16"/>
              <w:szCs w:val="16"/>
            </w:rPr>
            <w:fldChar w:fldCharType="separate"/>
          </w:r>
          <w:r w:rsidR="0077166E" w:rsidRPr="0077166E">
            <w:rPr>
              <w:rFonts w:asciiTheme="majorHAnsi" w:hAnsiTheme="majorHAnsi"/>
              <w:b/>
              <w:noProof/>
              <w:sz w:val="16"/>
              <w:szCs w:val="16"/>
            </w:rPr>
            <w:t>2</w:t>
          </w:r>
          <w:r w:rsidR="003A167B" w:rsidRPr="00BD6076">
            <w:rPr>
              <w:sz w:val="16"/>
              <w:szCs w:val="16"/>
            </w:rPr>
            <w:fldChar w:fldCharType="end"/>
          </w:r>
          <w:r>
            <w:rPr>
              <w:sz w:val="16"/>
              <w:szCs w:val="16"/>
            </w:rPr>
            <w:t xml:space="preserve"> </w:t>
          </w:r>
          <w:r>
            <w:rPr>
              <w:rFonts w:asciiTheme="majorHAnsi" w:hAnsiTheme="majorHAnsi"/>
              <w:b/>
              <w:sz w:val="16"/>
              <w:szCs w:val="16"/>
            </w:rPr>
            <w:t xml:space="preserve">PRB Facility Rental Application </w:t>
          </w:r>
          <w:r w:rsidR="00F46334">
            <w:rPr>
              <w:rFonts w:asciiTheme="majorHAnsi" w:hAnsiTheme="majorHAnsi"/>
              <w:b/>
              <w:sz w:val="16"/>
              <w:szCs w:val="16"/>
            </w:rPr>
            <w:t>1/2</w:t>
          </w:r>
          <w:r w:rsidR="00025070">
            <w:rPr>
              <w:rFonts w:asciiTheme="majorHAnsi" w:hAnsiTheme="majorHAnsi"/>
              <w:b/>
              <w:sz w:val="16"/>
              <w:szCs w:val="16"/>
            </w:rPr>
            <w:t>5</w:t>
          </w:r>
          <w:r w:rsidR="00F46334">
            <w:rPr>
              <w:rFonts w:asciiTheme="majorHAnsi" w:hAnsiTheme="majorHAnsi"/>
              <w:b/>
              <w:sz w:val="16"/>
              <w:szCs w:val="16"/>
            </w:rPr>
            <w:t>/202</w:t>
          </w:r>
          <w:r w:rsidR="00025070">
            <w:rPr>
              <w:rFonts w:asciiTheme="majorHAnsi" w:hAnsiTheme="majorHAnsi"/>
              <w:b/>
              <w:sz w:val="16"/>
              <w:szCs w:val="16"/>
            </w:rPr>
            <w:t>3</w:t>
          </w:r>
        </w:p>
      </w:tc>
      <w:tc>
        <w:tcPr>
          <w:tcW w:w="2250" w:type="pct"/>
          <w:tcBorders>
            <w:bottom w:val="single" w:sz="4" w:space="0" w:color="4F81BD" w:themeColor="accent1"/>
          </w:tcBorders>
        </w:tcPr>
        <w:p w14:paraId="17D3B8C3" w14:textId="77777777" w:rsidR="00AD3CD2" w:rsidRDefault="00AD3CD2">
          <w:pPr>
            <w:pStyle w:val="Header"/>
            <w:rPr>
              <w:rFonts w:asciiTheme="majorHAnsi" w:eastAsiaTheme="majorEastAsia" w:hAnsiTheme="majorHAnsi" w:cstheme="majorBidi"/>
              <w:b/>
              <w:bCs/>
            </w:rPr>
          </w:pPr>
        </w:p>
      </w:tc>
    </w:tr>
    <w:tr w:rsidR="00AD3CD2" w14:paraId="37BB4C83" w14:textId="77777777">
      <w:trPr>
        <w:trHeight w:val="150"/>
      </w:trPr>
      <w:tc>
        <w:tcPr>
          <w:tcW w:w="2250" w:type="pct"/>
          <w:tcBorders>
            <w:top w:val="single" w:sz="4" w:space="0" w:color="4F81BD" w:themeColor="accent1"/>
          </w:tcBorders>
        </w:tcPr>
        <w:p w14:paraId="7DD9AFD2" w14:textId="77777777" w:rsidR="00AD3CD2" w:rsidRDefault="00AD3CD2">
          <w:pPr>
            <w:pStyle w:val="Header"/>
            <w:rPr>
              <w:rFonts w:asciiTheme="majorHAnsi" w:eastAsiaTheme="majorEastAsia" w:hAnsiTheme="majorHAnsi" w:cstheme="majorBidi"/>
              <w:b/>
              <w:bCs/>
            </w:rPr>
          </w:pPr>
        </w:p>
      </w:tc>
      <w:tc>
        <w:tcPr>
          <w:tcW w:w="500" w:type="pct"/>
          <w:vMerge/>
        </w:tcPr>
        <w:p w14:paraId="233AFB29" w14:textId="77777777" w:rsidR="00AD3CD2" w:rsidRDefault="00AD3CD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8C20EB7" w14:textId="77777777" w:rsidR="00AD3CD2" w:rsidRDefault="00AD3CD2">
          <w:pPr>
            <w:pStyle w:val="Header"/>
            <w:rPr>
              <w:rFonts w:asciiTheme="majorHAnsi" w:eastAsiaTheme="majorEastAsia" w:hAnsiTheme="majorHAnsi" w:cstheme="majorBidi"/>
              <w:b/>
              <w:bCs/>
            </w:rPr>
          </w:pPr>
        </w:p>
      </w:tc>
    </w:tr>
  </w:tbl>
  <w:p w14:paraId="277302C0" w14:textId="77777777" w:rsidR="00AD3CD2" w:rsidRDefault="00AD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F734" w14:textId="77777777" w:rsidR="00980F51" w:rsidRDefault="00980F51" w:rsidP="00432E27">
      <w:pPr>
        <w:spacing w:after="0" w:line="240" w:lineRule="auto"/>
      </w:pPr>
      <w:r>
        <w:separator/>
      </w:r>
    </w:p>
  </w:footnote>
  <w:footnote w:type="continuationSeparator" w:id="0">
    <w:p w14:paraId="311EBE28" w14:textId="77777777" w:rsidR="00980F51" w:rsidRDefault="00980F51" w:rsidP="00432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6E9F"/>
    <w:multiLevelType w:val="hybridMultilevel"/>
    <w:tmpl w:val="3B88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FF494E"/>
    <w:multiLevelType w:val="hybridMultilevel"/>
    <w:tmpl w:val="04B0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D33C0"/>
    <w:multiLevelType w:val="hybridMultilevel"/>
    <w:tmpl w:val="04B0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344DD"/>
    <w:multiLevelType w:val="hybridMultilevel"/>
    <w:tmpl w:val="04ACB7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43A23"/>
    <w:multiLevelType w:val="hybridMultilevel"/>
    <w:tmpl w:val="D6DAE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7170"/>
    <w:multiLevelType w:val="hybridMultilevel"/>
    <w:tmpl w:val="04B0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134048">
    <w:abstractNumId w:val="3"/>
  </w:num>
  <w:num w:numId="2" w16cid:durableId="829558555">
    <w:abstractNumId w:val="5"/>
  </w:num>
  <w:num w:numId="3" w16cid:durableId="1575432473">
    <w:abstractNumId w:val="0"/>
  </w:num>
  <w:num w:numId="4" w16cid:durableId="1935631960">
    <w:abstractNumId w:val="2"/>
  </w:num>
  <w:num w:numId="5" w16cid:durableId="629097637">
    <w:abstractNumId w:val="1"/>
  </w:num>
  <w:num w:numId="6" w16cid:durableId="1872916343">
    <w:abstractNumId w:val="4"/>
  </w:num>
  <w:num w:numId="7" w16cid:durableId="1937249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0F"/>
    <w:rsid w:val="0002010F"/>
    <w:rsid w:val="00025070"/>
    <w:rsid w:val="0002635C"/>
    <w:rsid w:val="00037C43"/>
    <w:rsid w:val="00040E62"/>
    <w:rsid w:val="000A3D58"/>
    <w:rsid w:val="000E3C88"/>
    <w:rsid w:val="00116DE8"/>
    <w:rsid w:val="001215D8"/>
    <w:rsid w:val="001341EE"/>
    <w:rsid w:val="00144751"/>
    <w:rsid w:val="00171F3C"/>
    <w:rsid w:val="001752CE"/>
    <w:rsid w:val="00216E78"/>
    <w:rsid w:val="00262CE9"/>
    <w:rsid w:val="00271B19"/>
    <w:rsid w:val="002B02E2"/>
    <w:rsid w:val="002E362B"/>
    <w:rsid w:val="00352893"/>
    <w:rsid w:val="003A0695"/>
    <w:rsid w:val="003A167B"/>
    <w:rsid w:val="003C53B0"/>
    <w:rsid w:val="003F1912"/>
    <w:rsid w:val="00403445"/>
    <w:rsid w:val="0040644B"/>
    <w:rsid w:val="00407548"/>
    <w:rsid w:val="00411E69"/>
    <w:rsid w:val="00432E27"/>
    <w:rsid w:val="00452EBF"/>
    <w:rsid w:val="00462EC5"/>
    <w:rsid w:val="00476531"/>
    <w:rsid w:val="004A33BA"/>
    <w:rsid w:val="004F3070"/>
    <w:rsid w:val="005400EA"/>
    <w:rsid w:val="0054362F"/>
    <w:rsid w:val="00566F33"/>
    <w:rsid w:val="005C3101"/>
    <w:rsid w:val="005E0FE5"/>
    <w:rsid w:val="00612B85"/>
    <w:rsid w:val="006476C7"/>
    <w:rsid w:val="00676EA9"/>
    <w:rsid w:val="0069636D"/>
    <w:rsid w:val="006B11F2"/>
    <w:rsid w:val="006C1CEC"/>
    <w:rsid w:val="006C38B1"/>
    <w:rsid w:val="006E7D21"/>
    <w:rsid w:val="00734621"/>
    <w:rsid w:val="0077166E"/>
    <w:rsid w:val="007845E7"/>
    <w:rsid w:val="007A0614"/>
    <w:rsid w:val="007D6A59"/>
    <w:rsid w:val="00816E24"/>
    <w:rsid w:val="00823B2F"/>
    <w:rsid w:val="00851279"/>
    <w:rsid w:val="00890574"/>
    <w:rsid w:val="0089245B"/>
    <w:rsid w:val="00894C25"/>
    <w:rsid w:val="008D2317"/>
    <w:rsid w:val="008F2748"/>
    <w:rsid w:val="00901C39"/>
    <w:rsid w:val="0092472D"/>
    <w:rsid w:val="009604F3"/>
    <w:rsid w:val="00966072"/>
    <w:rsid w:val="00980F51"/>
    <w:rsid w:val="009902B9"/>
    <w:rsid w:val="009B52B4"/>
    <w:rsid w:val="009C1387"/>
    <w:rsid w:val="00A31753"/>
    <w:rsid w:val="00A56595"/>
    <w:rsid w:val="00A9577D"/>
    <w:rsid w:val="00AD1708"/>
    <w:rsid w:val="00AD3CD2"/>
    <w:rsid w:val="00B055A2"/>
    <w:rsid w:val="00B41060"/>
    <w:rsid w:val="00B46F3C"/>
    <w:rsid w:val="00B617F8"/>
    <w:rsid w:val="00B7201A"/>
    <w:rsid w:val="00B8571D"/>
    <w:rsid w:val="00B9398B"/>
    <w:rsid w:val="00BA20AC"/>
    <w:rsid w:val="00BC17DE"/>
    <w:rsid w:val="00BD6076"/>
    <w:rsid w:val="00BF64C4"/>
    <w:rsid w:val="00BF6AE7"/>
    <w:rsid w:val="00C222A8"/>
    <w:rsid w:val="00C40B3A"/>
    <w:rsid w:val="00CD67E5"/>
    <w:rsid w:val="00CE20DA"/>
    <w:rsid w:val="00D1639D"/>
    <w:rsid w:val="00D71D8D"/>
    <w:rsid w:val="00D90DA7"/>
    <w:rsid w:val="00DF003F"/>
    <w:rsid w:val="00E01CCC"/>
    <w:rsid w:val="00E1651F"/>
    <w:rsid w:val="00E304E3"/>
    <w:rsid w:val="00E723BF"/>
    <w:rsid w:val="00E8229A"/>
    <w:rsid w:val="00E9771E"/>
    <w:rsid w:val="00EB6132"/>
    <w:rsid w:val="00EC2666"/>
    <w:rsid w:val="00EC32EC"/>
    <w:rsid w:val="00EC4477"/>
    <w:rsid w:val="00ED4DCD"/>
    <w:rsid w:val="00EF0739"/>
    <w:rsid w:val="00EF5BC2"/>
    <w:rsid w:val="00F10AEA"/>
    <w:rsid w:val="00F31AFE"/>
    <w:rsid w:val="00F46334"/>
    <w:rsid w:val="00F51139"/>
    <w:rsid w:val="00F575AA"/>
    <w:rsid w:val="00F61143"/>
    <w:rsid w:val="00F62A37"/>
    <w:rsid w:val="00F763EC"/>
    <w:rsid w:val="00FA0D6F"/>
    <w:rsid w:val="00FA220F"/>
    <w:rsid w:val="00FD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rules v:ext="edit">
        <o:r id="V:Rule3" type="connector" idref="#_x0000_s2065"/>
        <o:r id="V:Rule4" type="connector" idref="#_x0000_s2064"/>
      </o:rules>
    </o:shapelayout>
  </w:shapeDefaults>
  <w:decimalSymbol w:val="."/>
  <w:listSeparator w:val=","/>
  <w14:docId w14:val="21F827FC"/>
  <w15:docId w15:val="{8FF18BF5-14B2-4CB7-88F1-F5C68FA0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7F8"/>
    <w:pPr>
      <w:ind w:left="720"/>
      <w:contextualSpacing/>
    </w:pPr>
    <w:rPr>
      <w:rFonts w:ascii="Calibri" w:eastAsia="Calibri" w:hAnsi="Calibri" w:cs="Times New Roman"/>
    </w:rPr>
  </w:style>
  <w:style w:type="paragraph" w:styleId="Header">
    <w:name w:val="header"/>
    <w:basedOn w:val="Normal"/>
    <w:link w:val="HeaderChar"/>
    <w:uiPriority w:val="99"/>
    <w:unhideWhenUsed/>
    <w:rsid w:val="0043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27"/>
  </w:style>
  <w:style w:type="paragraph" w:styleId="Footer">
    <w:name w:val="footer"/>
    <w:basedOn w:val="Normal"/>
    <w:link w:val="FooterChar"/>
    <w:uiPriority w:val="99"/>
    <w:unhideWhenUsed/>
    <w:rsid w:val="0043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27"/>
  </w:style>
  <w:style w:type="paragraph" w:styleId="NoSpacing">
    <w:name w:val="No Spacing"/>
    <w:link w:val="NoSpacingChar"/>
    <w:uiPriority w:val="1"/>
    <w:qFormat/>
    <w:rsid w:val="00432E27"/>
    <w:pPr>
      <w:spacing w:after="0" w:line="240" w:lineRule="auto"/>
    </w:pPr>
    <w:rPr>
      <w:rFonts w:eastAsiaTheme="minorEastAsia"/>
    </w:rPr>
  </w:style>
  <w:style w:type="character" w:customStyle="1" w:styleId="NoSpacingChar">
    <w:name w:val="No Spacing Char"/>
    <w:basedOn w:val="DefaultParagraphFont"/>
    <w:link w:val="NoSpacing"/>
    <w:uiPriority w:val="1"/>
    <w:rsid w:val="00432E27"/>
    <w:rPr>
      <w:rFonts w:eastAsiaTheme="minorEastAsia"/>
    </w:rPr>
  </w:style>
  <w:style w:type="paragraph" w:styleId="BalloonText">
    <w:name w:val="Balloon Text"/>
    <w:basedOn w:val="Normal"/>
    <w:link w:val="BalloonTextChar"/>
    <w:uiPriority w:val="99"/>
    <w:semiHidden/>
    <w:unhideWhenUsed/>
    <w:rsid w:val="00216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78"/>
    <w:rPr>
      <w:rFonts w:ascii="Tahoma" w:hAnsi="Tahoma" w:cs="Tahoma"/>
      <w:sz w:val="16"/>
      <w:szCs w:val="16"/>
    </w:rPr>
  </w:style>
  <w:style w:type="character" w:styleId="Hyperlink">
    <w:name w:val="Hyperlink"/>
    <w:basedOn w:val="DefaultParagraphFont"/>
    <w:uiPriority w:val="99"/>
    <w:unhideWhenUsed/>
    <w:rsid w:val="00F31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1911">
      <w:bodyDiv w:val="1"/>
      <w:marLeft w:val="0"/>
      <w:marRight w:val="0"/>
      <w:marTop w:val="0"/>
      <w:marBottom w:val="0"/>
      <w:divBdr>
        <w:top w:val="none" w:sz="0" w:space="0" w:color="auto"/>
        <w:left w:val="none" w:sz="0" w:space="0" w:color="auto"/>
        <w:bottom w:val="none" w:sz="0" w:space="0" w:color="auto"/>
        <w:right w:val="none" w:sz="0" w:space="0" w:color="auto"/>
      </w:divBdr>
    </w:div>
    <w:div w:id="13332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R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C5A07-73D4-4D34-91E0-C9C4B6CC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2579</Words>
  <Characters>14705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NewBedford</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a630ab</dc:creator>
  <cp:lastModifiedBy>Miguel Neves</cp:lastModifiedBy>
  <cp:revision>2</cp:revision>
  <cp:lastPrinted>2023-01-24T16:57:00Z</cp:lastPrinted>
  <dcterms:created xsi:type="dcterms:W3CDTF">2023-01-25T21:12:00Z</dcterms:created>
  <dcterms:modified xsi:type="dcterms:W3CDTF">2023-01-25T21:12:00Z</dcterms:modified>
</cp:coreProperties>
</file>